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B6CD2">
      <w:pPr>
        <w:jc w:val="center"/>
        <w:rPr>
          <w:rFonts w:ascii="宋体" w:hAnsi="宋体"/>
          <w:b/>
          <w:bCs/>
          <w:sz w:val="40"/>
          <w:szCs w:val="40"/>
        </w:rPr>
      </w:pPr>
      <w:r>
        <w:rPr>
          <w:rFonts w:hint="eastAsia" w:ascii="宋体" w:hAnsi="宋体"/>
          <w:b/>
          <w:bCs/>
          <w:sz w:val="40"/>
          <w:szCs w:val="40"/>
        </w:rPr>
        <w:t>布袋技术要求</w:t>
      </w:r>
    </w:p>
    <w:p w14:paraId="79E171AE">
      <w:pPr>
        <w:spacing w:line="500" w:lineRule="exact"/>
        <w:rPr>
          <w:rFonts w:hint="eastAsia"/>
          <w:b/>
          <w:bCs/>
          <w:color w:val="000000"/>
          <w:sz w:val="32"/>
          <w:szCs w:val="32"/>
        </w:rPr>
      </w:pPr>
      <w:r>
        <w:rPr>
          <w:rFonts w:hint="eastAsia" w:ascii="宋体" w:hAnsi="宋体"/>
          <w:b/>
          <w:bCs/>
          <w:color w:val="000000"/>
          <w:sz w:val="32"/>
          <w:szCs w:val="32"/>
        </w:rPr>
        <w:t>技术和规格要求</w:t>
      </w:r>
    </w:p>
    <w:p w14:paraId="186B6915">
      <w:pPr>
        <w:spacing w:line="500" w:lineRule="exact"/>
        <w:rPr>
          <w:rFonts w:ascii="宋体" w:hAnsi="宋体"/>
          <w:color w:val="000000"/>
          <w:sz w:val="28"/>
          <w:szCs w:val="28"/>
        </w:rPr>
      </w:pPr>
      <w:r>
        <w:rPr>
          <w:rFonts w:hint="eastAsia" w:ascii="宋体" w:hAnsi="宋体"/>
          <w:color w:val="000000"/>
          <w:sz w:val="28"/>
          <w:szCs w:val="28"/>
        </w:rPr>
        <w:t>1.1 设备名称：布袋         数量：   条</w:t>
      </w:r>
    </w:p>
    <w:p w14:paraId="79565B68">
      <w:pPr>
        <w:pStyle w:val="2"/>
        <w:shd w:val="clear" w:color="auto" w:fill="FFFFFF"/>
        <w:spacing w:before="0" w:beforeAutospacing="0" w:after="45" w:afterAutospacing="0" w:line="500" w:lineRule="exact"/>
        <w:rPr>
          <w:rFonts w:hint="eastAsia" w:ascii="Calibri" w:hAnsi="Calibri"/>
          <w:b w:val="0"/>
          <w:bCs w:val="0"/>
          <w:color w:val="000000"/>
          <w:kern w:val="2"/>
          <w:sz w:val="28"/>
          <w:szCs w:val="28"/>
        </w:rPr>
      </w:pPr>
      <w:r>
        <w:rPr>
          <w:rFonts w:hint="eastAsia" w:ascii="Calibri" w:hAnsi="Calibri"/>
          <w:b w:val="0"/>
          <w:bCs w:val="0"/>
          <w:color w:val="000000"/>
          <w:kern w:val="2"/>
          <w:sz w:val="28"/>
          <w:szCs w:val="28"/>
        </w:rPr>
        <w:t xml:space="preserve">1.1.1 </w:t>
      </w:r>
      <w:r>
        <w:rPr>
          <w:rFonts w:hint="eastAsia"/>
          <w:b w:val="0"/>
          <w:bCs w:val="0"/>
          <w:color w:val="000000"/>
          <w:kern w:val="2"/>
          <w:sz w:val="28"/>
          <w:szCs w:val="28"/>
        </w:rPr>
        <w:t>技术规范： 按</w:t>
      </w:r>
      <w:r>
        <w:fldChar w:fldCharType="begin"/>
      </w:r>
      <w:r>
        <w:instrText xml:space="preserve"> HYPERLINK "http://www.so.com/link?url=http%3A%2F%2Fwww.csres.com%2Fdetail%2F201351.html&amp;q=%E5%B8%83%E8%A2%8B%E9%99%A4%E5%B0%98%E5%99%A8%E8%AE%BE%E8%AE%A1%E8%A7%84%E8%8C%83&amp;ts=1477899827&amp;t=ff9d44bfe0746ea2e4459800560ed4d&amp;src=haosou" </w:instrText>
      </w:r>
      <w:r>
        <w:fldChar w:fldCharType="separate"/>
      </w:r>
      <w:r>
        <w:rPr>
          <w:rStyle w:val="6"/>
          <w:rFonts w:hint="eastAsia"/>
          <w:color w:val="000000"/>
          <w:kern w:val="2"/>
          <w:sz w:val="28"/>
          <w:szCs w:val="28"/>
        </w:rPr>
        <w:t>GB/T 6719-2009</w:t>
      </w:r>
      <w:r>
        <w:rPr>
          <w:rStyle w:val="6"/>
          <w:rFonts w:hint="eastAsia"/>
          <w:color w:val="000000"/>
          <w:kern w:val="2"/>
          <w:sz w:val="28"/>
          <w:szCs w:val="28"/>
        </w:rPr>
        <w:fldChar w:fldCharType="end"/>
      </w:r>
      <w:r>
        <w:rPr>
          <w:rFonts w:hint="eastAsia"/>
          <w:b w:val="0"/>
          <w:bCs w:val="0"/>
          <w:color w:val="000000"/>
          <w:kern w:val="2"/>
          <w:sz w:val="28"/>
          <w:szCs w:val="28"/>
        </w:rPr>
        <w:t>设计、制造，并接受招标方的监督。</w:t>
      </w:r>
    </w:p>
    <w:p w14:paraId="657F72C5">
      <w:pPr>
        <w:spacing w:line="500" w:lineRule="exact"/>
        <w:rPr>
          <w:color w:val="000000"/>
          <w:sz w:val="28"/>
          <w:szCs w:val="28"/>
        </w:rPr>
      </w:pPr>
      <w:r>
        <w:rPr>
          <w:rFonts w:hint="eastAsia" w:ascii="宋体" w:hAnsi="宋体"/>
          <w:color w:val="000000"/>
          <w:sz w:val="28"/>
          <w:szCs w:val="28"/>
        </w:rPr>
        <w:t>1.1.2规格：φ13</w:t>
      </w:r>
      <w:r>
        <w:rPr>
          <w:color w:val="000000"/>
          <w:sz w:val="28"/>
          <w:szCs w:val="28"/>
        </w:rPr>
        <w:t>5</w:t>
      </w:r>
      <w:r>
        <w:rPr>
          <w:rFonts w:hint="eastAsia" w:ascii="宋体" w:hAnsi="宋体"/>
          <w:color w:val="000000"/>
          <w:sz w:val="28"/>
          <w:szCs w:val="28"/>
        </w:rPr>
        <w:t>X5000mm，配套304不锈钢弹性口环。</w:t>
      </w:r>
    </w:p>
    <w:p w14:paraId="59493FB1">
      <w:pPr>
        <w:spacing w:line="500" w:lineRule="exact"/>
        <w:jc w:val="left"/>
        <w:rPr>
          <w:rFonts w:ascii="宋体" w:hAnsi="宋体"/>
          <w:sz w:val="28"/>
          <w:szCs w:val="28"/>
        </w:rPr>
      </w:pPr>
      <w:r>
        <w:rPr>
          <w:rFonts w:hint="eastAsia" w:ascii="宋体" w:hAnsi="宋体"/>
          <w:color w:val="000000"/>
          <w:sz w:val="28"/>
          <w:szCs w:val="28"/>
        </w:rPr>
        <w:t>1.1.3材质要求：1）布袋基布采用PTFE或P84，布袋纤维采用</w:t>
      </w:r>
      <w:r>
        <w:rPr>
          <w:rFonts w:hint="eastAsia" w:ascii="宋体" w:hAnsi="宋体"/>
          <w:sz w:val="28"/>
          <w:szCs w:val="28"/>
        </w:rPr>
        <w:t>纯PTFE、纯</w:t>
      </w:r>
      <w:r>
        <w:rPr>
          <w:rFonts w:hint="eastAsia" w:ascii="宋体" w:hAnsi="宋体"/>
          <w:color w:val="000000"/>
          <w:sz w:val="28"/>
          <w:szCs w:val="28"/>
        </w:rPr>
        <w:t>P84</w:t>
      </w:r>
      <w:r>
        <w:rPr>
          <w:rFonts w:hint="eastAsia" w:ascii="宋体" w:hAnsi="宋体"/>
          <w:color w:val="000000"/>
          <w:sz w:val="28"/>
          <w:szCs w:val="28"/>
          <w:lang w:val="en-US" w:eastAsia="zh-CN"/>
        </w:rPr>
        <w:t>或</w:t>
      </w:r>
      <w:r>
        <w:rPr>
          <w:rFonts w:hint="eastAsia" w:ascii="宋体" w:hAnsi="宋体"/>
          <w:color w:val="000000"/>
          <w:sz w:val="28"/>
          <w:szCs w:val="28"/>
        </w:rPr>
        <w:t>碳谷纤维</w:t>
      </w:r>
      <w:r>
        <w:rPr>
          <w:rFonts w:hint="eastAsia" w:ascii="宋体" w:hAnsi="宋体"/>
          <w:color w:val="000000"/>
          <w:sz w:val="28"/>
          <w:szCs w:val="28"/>
          <w:lang w:val="en-US" w:eastAsia="zh-CN"/>
        </w:rPr>
        <w:t>材料</w:t>
      </w:r>
      <w:r>
        <w:rPr>
          <w:rFonts w:hint="eastAsia" w:ascii="宋体" w:hAnsi="宋体"/>
          <w:color w:val="000000"/>
          <w:sz w:val="28"/>
          <w:szCs w:val="28"/>
        </w:rPr>
        <w:t>, 布袋缝线材质为</w:t>
      </w:r>
      <w:r>
        <w:rPr>
          <w:rFonts w:hint="eastAsia" w:ascii="宋体" w:hAnsi="宋体"/>
          <w:sz w:val="28"/>
          <w:szCs w:val="28"/>
        </w:rPr>
        <w:t>纯</w:t>
      </w:r>
      <w:r>
        <w:rPr>
          <w:rFonts w:hint="eastAsia" w:ascii="宋体" w:hAnsi="宋体"/>
          <w:color w:val="000000"/>
          <w:sz w:val="28"/>
          <w:szCs w:val="28"/>
        </w:rPr>
        <w:t>PTFE。强度要求耐高压冲击不低于0.7M</w:t>
      </w:r>
      <w:r>
        <w:rPr>
          <w:color w:val="000000"/>
          <w:sz w:val="28"/>
          <w:szCs w:val="28"/>
        </w:rPr>
        <w:t>p</w:t>
      </w:r>
      <w:r>
        <w:rPr>
          <w:rFonts w:hint="eastAsia" w:ascii="宋体" w:hAnsi="宋体"/>
          <w:color w:val="000000"/>
          <w:sz w:val="28"/>
          <w:szCs w:val="28"/>
        </w:rPr>
        <w:t>a，布袋及缝线不得含有PPS等其它混纺纤维</w:t>
      </w:r>
      <w:r>
        <w:rPr>
          <w:rFonts w:hint="eastAsia" w:ascii="宋体" w:hAnsi="宋体"/>
          <w:color w:val="000000"/>
          <w:sz w:val="24"/>
          <w:szCs w:val="24"/>
        </w:rPr>
        <w:t>。2</w:t>
      </w:r>
      <w:r>
        <w:rPr>
          <w:rFonts w:hint="eastAsia" w:ascii="宋体" w:hAnsi="宋体"/>
          <w:color w:val="000000"/>
          <w:sz w:val="28"/>
          <w:szCs w:val="28"/>
        </w:rPr>
        <w:t>）布袋阻燃性良好，连续使用温度不低于240℃，瞬时上限260℃。3）布袋表面经PTFE覆膜处理，拒水防油、耐酸碱腐并抗氧化。</w:t>
      </w:r>
      <w:r>
        <w:rPr>
          <w:color w:val="000000"/>
          <w:sz w:val="28"/>
          <w:szCs w:val="28"/>
        </w:rPr>
        <w:t>4</w:t>
      </w:r>
      <w:r>
        <w:rPr>
          <w:rFonts w:hint="eastAsia" w:ascii="宋体" w:hAnsi="宋体"/>
          <w:color w:val="000000"/>
          <w:sz w:val="28"/>
          <w:szCs w:val="28"/>
        </w:rPr>
        <w:t>）布袋进出口初始压差在500</w:t>
      </w:r>
      <w:r>
        <w:rPr>
          <w:rFonts w:ascii="Times New Roman" w:hAnsi="Times New Roman" w:cs="Times New Roman"/>
          <w:color w:val="000000"/>
          <w:sz w:val="28"/>
          <w:szCs w:val="28"/>
        </w:rPr>
        <w:t>~</w:t>
      </w:r>
      <w:r>
        <w:rPr>
          <w:rFonts w:hint="eastAsia" w:ascii="宋体" w:hAnsi="宋体"/>
          <w:color w:val="000000"/>
          <w:sz w:val="28"/>
          <w:szCs w:val="28"/>
        </w:rPr>
        <w:t>1000Pa之间。</w:t>
      </w:r>
    </w:p>
    <w:p w14:paraId="3EE048B4">
      <w:pPr>
        <w:spacing w:line="500" w:lineRule="exact"/>
        <w:jc w:val="left"/>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2</w:t>
      </w:r>
      <w:r>
        <w:rPr>
          <w:rFonts w:hint="eastAsia" w:ascii="宋体" w:hAnsi="宋体"/>
          <w:color w:val="000000"/>
          <w:sz w:val="28"/>
          <w:szCs w:val="28"/>
        </w:rPr>
        <w:t>工作条件：</w:t>
      </w:r>
    </w:p>
    <w:tbl>
      <w:tblPr>
        <w:tblStyle w:val="3"/>
        <w:tblW w:w="8889" w:type="dxa"/>
        <w:jc w:val="center"/>
        <w:tblLayout w:type="fixed"/>
        <w:tblCellMar>
          <w:top w:w="0" w:type="dxa"/>
          <w:left w:w="108" w:type="dxa"/>
          <w:bottom w:w="0" w:type="dxa"/>
          <w:right w:w="108" w:type="dxa"/>
        </w:tblCellMar>
      </w:tblPr>
      <w:tblGrid>
        <w:gridCol w:w="993"/>
        <w:gridCol w:w="2103"/>
        <w:gridCol w:w="1125"/>
        <w:gridCol w:w="4668"/>
      </w:tblGrid>
      <w:tr w14:paraId="6CB79DE7">
        <w:tblPrEx>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FAA8AFA">
            <w:pPr>
              <w:spacing w:line="400" w:lineRule="exact"/>
              <w:jc w:val="center"/>
              <w:rPr>
                <w:rFonts w:ascii="宋体" w:hAnsi="宋体"/>
                <w:color w:val="000000"/>
                <w:sz w:val="24"/>
                <w:szCs w:val="24"/>
              </w:rPr>
            </w:pPr>
            <w:r>
              <w:rPr>
                <w:rFonts w:hint="eastAsia" w:ascii="宋体" w:hAnsi="宋体"/>
                <w:color w:val="000000"/>
                <w:sz w:val="24"/>
                <w:szCs w:val="24"/>
              </w:rPr>
              <w:t>序号</w:t>
            </w:r>
          </w:p>
        </w:tc>
        <w:tc>
          <w:tcPr>
            <w:tcW w:w="2103" w:type="dxa"/>
            <w:tcBorders>
              <w:top w:val="single" w:color="auto" w:sz="4" w:space="0"/>
              <w:left w:val="nil"/>
              <w:bottom w:val="single" w:color="auto" w:sz="4" w:space="0"/>
              <w:right w:val="single" w:color="auto" w:sz="4" w:space="0"/>
            </w:tcBorders>
            <w:vAlign w:val="center"/>
          </w:tcPr>
          <w:p w14:paraId="1A8929C4">
            <w:pPr>
              <w:spacing w:line="400" w:lineRule="exact"/>
              <w:jc w:val="center"/>
              <w:rPr>
                <w:rFonts w:ascii="宋体" w:hAnsi="宋体"/>
                <w:color w:val="000000"/>
                <w:sz w:val="24"/>
                <w:szCs w:val="24"/>
              </w:rPr>
            </w:pPr>
            <w:r>
              <w:rPr>
                <w:rFonts w:hint="eastAsia" w:ascii="宋体" w:hAnsi="宋体"/>
                <w:color w:val="000000"/>
                <w:sz w:val="24"/>
                <w:szCs w:val="24"/>
              </w:rPr>
              <w:t>项目</w:t>
            </w:r>
          </w:p>
        </w:tc>
        <w:tc>
          <w:tcPr>
            <w:tcW w:w="1125" w:type="dxa"/>
            <w:tcBorders>
              <w:top w:val="single" w:color="auto" w:sz="4" w:space="0"/>
              <w:left w:val="nil"/>
              <w:bottom w:val="single" w:color="auto" w:sz="4" w:space="0"/>
              <w:right w:val="single" w:color="auto" w:sz="4" w:space="0"/>
            </w:tcBorders>
            <w:vAlign w:val="center"/>
          </w:tcPr>
          <w:p w14:paraId="41B3B3B6">
            <w:pPr>
              <w:spacing w:line="400" w:lineRule="exact"/>
              <w:jc w:val="center"/>
              <w:rPr>
                <w:rFonts w:ascii="宋体" w:hAnsi="宋体"/>
                <w:color w:val="000000"/>
                <w:sz w:val="24"/>
                <w:szCs w:val="24"/>
              </w:rPr>
            </w:pPr>
            <w:r>
              <w:rPr>
                <w:rFonts w:hint="eastAsia" w:ascii="宋体" w:hAnsi="宋体"/>
                <w:color w:val="000000"/>
                <w:sz w:val="24"/>
                <w:szCs w:val="24"/>
              </w:rPr>
              <w:t>单位</w:t>
            </w:r>
          </w:p>
        </w:tc>
        <w:tc>
          <w:tcPr>
            <w:tcW w:w="4668" w:type="dxa"/>
            <w:tcBorders>
              <w:top w:val="single" w:color="auto" w:sz="4" w:space="0"/>
              <w:left w:val="nil"/>
              <w:bottom w:val="single" w:color="auto" w:sz="4" w:space="0"/>
              <w:right w:val="single" w:color="auto" w:sz="4" w:space="0"/>
            </w:tcBorders>
            <w:vAlign w:val="center"/>
          </w:tcPr>
          <w:p w14:paraId="1C3A0BF4">
            <w:pPr>
              <w:spacing w:line="400" w:lineRule="exact"/>
              <w:jc w:val="center"/>
              <w:rPr>
                <w:rFonts w:ascii="宋体" w:hAnsi="宋体"/>
                <w:color w:val="000000"/>
                <w:sz w:val="24"/>
                <w:szCs w:val="24"/>
              </w:rPr>
            </w:pPr>
            <w:r>
              <w:rPr>
                <w:rFonts w:hint="eastAsia" w:ascii="宋体" w:hAnsi="宋体"/>
                <w:color w:val="000000"/>
                <w:sz w:val="24"/>
                <w:szCs w:val="24"/>
              </w:rPr>
              <w:t>参数</w:t>
            </w:r>
          </w:p>
        </w:tc>
      </w:tr>
      <w:tr w14:paraId="557CDD6D">
        <w:tblPrEx>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2000B0B">
            <w:pPr>
              <w:spacing w:line="400" w:lineRule="exact"/>
              <w:jc w:val="center"/>
              <w:rPr>
                <w:rFonts w:ascii="宋体" w:hAnsi="宋体"/>
                <w:color w:val="000000"/>
                <w:sz w:val="24"/>
                <w:szCs w:val="24"/>
              </w:rPr>
            </w:pPr>
            <w:r>
              <w:rPr>
                <w:rFonts w:hint="eastAsia" w:ascii="宋体" w:hAnsi="宋体"/>
                <w:color w:val="000000"/>
                <w:sz w:val="24"/>
                <w:szCs w:val="24"/>
              </w:rPr>
              <w:t>1</w:t>
            </w:r>
          </w:p>
        </w:tc>
        <w:tc>
          <w:tcPr>
            <w:tcW w:w="2103" w:type="dxa"/>
            <w:tcBorders>
              <w:top w:val="single" w:color="auto" w:sz="4" w:space="0"/>
              <w:left w:val="nil"/>
              <w:bottom w:val="single" w:color="auto" w:sz="4" w:space="0"/>
              <w:right w:val="single" w:color="auto" w:sz="4" w:space="0"/>
            </w:tcBorders>
            <w:vAlign w:val="center"/>
          </w:tcPr>
          <w:p w14:paraId="51142D5F">
            <w:pPr>
              <w:spacing w:line="400" w:lineRule="exact"/>
              <w:jc w:val="center"/>
              <w:rPr>
                <w:rFonts w:ascii="宋体" w:hAnsi="宋体"/>
                <w:color w:val="000000"/>
                <w:sz w:val="24"/>
                <w:szCs w:val="24"/>
              </w:rPr>
            </w:pPr>
            <w:r>
              <w:rPr>
                <w:rFonts w:hint="eastAsia" w:ascii="宋体" w:hAnsi="宋体"/>
                <w:color w:val="000000"/>
                <w:sz w:val="24"/>
                <w:szCs w:val="24"/>
              </w:rPr>
              <w:t>入口烟气温度</w:t>
            </w:r>
          </w:p>
        </w:tc>
        <w:tc>
          <w:tcPr>
            <w:tcW w:w="1125" w:type="dxa"/>
            <w:tcBorders>
              <w:top w:val="single" w:color="auto" w:sz="4" w:space="0"/>
              <w:left w:val="nil"/>
              <w:bottom w:val="single" w:color="auto" w:sz="4" w:space="0"/>
              <w:right w:val="single" w:color="auto" w:sz="4" w:space="0"/>
            </w:tcBorders>
            <w:vAlign w:val="center"/>
          </w:tcPr>
          <w:p w14:paraId="65C7FFD0">
            <w:pPr>
              <w:spacing w:line="400" w:lineRule="exact"/>
              <w:jc w:val="center"/>
              <w:rPr>
                <w:rFonts w:ascii="宋体" w:hAnsi="宋体"/>
                <w:color w:val="000000"/>
                <w:sz w:val="24"/>
                <w:szCs w:val="24"/>
              </w:rPr>
            </w:pPr>
            <w:r>
              <w:rPr>
                <w:rFonts w:hint="eastAsia" w:ascii="宋体" w:hAnsi="宋体"/>
                <w:color w:val="000000"/>
                <w:sz w:val="24"/>
                <w:szCs w:val="24"/>
              </w:rPr>
              <w:t>℃</w:t>
            </w:r>
          </w:p>
        </w:tc>
        <w:tc>
          <w:tcPr>
            <w:tcW w:w="4668" w:type="dxa"/>
            <w:tcBorders>
              <w:top w:val="single" w:color="auto" w:sz="4" w:space="0"/>
              <w:left w:val="nil"/>
              <w:bottom w:val="single" w:color="auto" w:sz="4" w:space="0"/>
              <w:right w:val="single" w:color="auto" w:sz="4" w:space="0"/>
            </w:tcBorders>
            <w:vAlign w:val="center"/>
          </w:tcPr>
          <w:p w14:paraId="605446B5">
            <w:pPr>
              <w:spacing w:line="400" w:lineRule="exact"/>
              <w:jc w:val="center"/>
              <w:rPr>
                <w:rFonts w:ascii="宋体" w:hAnsi="宋体"/>
                <w:color w:val="000000"/>
                <w:sz w:val="24"/>
                <w:szCs w:val="24"/>
              </w:rPr>
            </w:pPr>
            <w:r>
              <w:rPr>
                <w:rFonts w:hint="eastAsia" w:ascii="宋体" w:hAnsi="宋体"/>
                <w:color w:val="000000"/>
                <w:sz w:val="24"/>
                <w:szCs w:val="24"/>
              </w:rPr>
              <w:t>120～260</w:t>
            </w:r>
          </w:p>
        </w:tc>
      </w:tr>
      <w:tr w14:paraId="494F83BC">
        <w:tblPrEx>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00826F8">
            <w:pPr>
              <w:spacing w:line="400" w:lineRule="exact"/>
              <w:jc w:val="center"/>
              <w:rPr>
                <w:rFonts w:ascii="宋体" w:hAnsi="宋体"/>
                <w:color w:val="000000"/>
                <w:sz w:val="24"/>
                <w:szCs w:val="24"/>
              </w:rPr>
            </w:pPr>
            <w:r>
              <w:rPr>
                <w:rFonts w:hint="eastAsia" w:ascii="宋体" w:hAnsi="宋体"/>
                <w:color w:val="000000"/>
                <w:sz w:val="24"/>
                <w:szCs w:val="24"/>
              </w:rPr>
              <w:t>2</w:t>
            </w:r>
          </w:p>
        </w:tc>
        <w:tc>
          <w:tcPr>
            <w:tcW w:w="2103" w:type="dxa"/>
            <w:tcBorders>
              <w:top w:val="single" w:color="auto" w:sz="4" w:space="0"/>
              <w:left w:val="nil"/>
              <w:bottom w:val="single" w:color="auto" w:sz="4" w:space="0"/>
              <w:right w:val="single" w:color="auto" w:sz="4" w:space="0"/>
            </w:tcBorders>
            <w:vAlign w:val="center"/>
          </w:tcPr>
          <w:p w14:paraId="346058DA">
            <w:pPr>
              <w:spacing w:line="400" w:lineRule="exact"/>
              <w:jc w:val="center"/>
              <w:rPr>
                <w:rFonts w:ascii="宋体" w:hAnsi="宋体"/>
                <w:sz w:val="24"/>
                <w:szCs w:val="24"/>
              </w:rPr>
            </w:pPr>
            <w:r>
              <w:rPr>
                <w:rFonts w:hint="eastAsia" w:ascii="宋体" w:hAnsi="宋体"/>
                <w:sz w:val="24"/>
                <w:szCs w:val="24"/>
              </w:rPr>
              <w:t>氧气浓度</w:t>
            </w:r>
          </w:p>
        </w:tc>
        <w:tc>
          <w:tcPr>
            <w:tcW w:w="1125" w:type="dxa"/>
            <w:tcBorders>
              <w:top w:val="single" w:color="auto" w:sz="4" w:space="0"/>
              <w:left w:val="nil"/>
              <w:bottom w:val="single" w:color="auto" w:sz="4" w:space="0"/>
              <w:right w:val="single" w:color="auto" w:sz="4" w:space="0"/>
            </w:tcBorders>
            <w:vAlign w:val="center"/>
          </w:tcPr>
          <w:p w14:paraId="4D578961">
            <w:pPr>
              <w:spacing w:line="400" w:lineRule="exact"/>
              <w:jc w:val="center"/>
              <w:rPr>
                <w:rFonts w:ascii="宋体" w:hAnsi="宋体"/>
                <w:sz w:val="24"/>
                <w:szCs w:val="24"/>
              </w:rPr>
            </w:pPr>
            <w:r>
              <w:rPr>
                <w:rFonts w:hint="eastAsia" w:ascii="宋体" w:hAnsi="宋体"/>
                <w:sz w:val="24"/>
                <w:szCs w:val="24"/>
              </w:rPr>
              <w:t>%</w:t>
            </w:r>
          </w:p>
        </w:tc>
        <w:tc>
          <w:tcPr>
            <w:tcW w:w="4668" w:type="dxa"/>
            <w:tcBorders>
              <w:top w:val="single" w:color="auto" w:sz="4" w:space="0"/>
              <w:left w:val="nil"/>
              <w:bottom w:val="single" w:color="auto" w:sz="4" w:space="0"/>
              <w:right w:val="single" w:color="auto" w:sz="4" w:space="0"/>
            </w:tcBorders>
            <w:vAlign w:val="center"/>
          </w:tcPr>
          <w:p w14:paraId="5A5A6517">
            <w:pPr>
              <w:spacing w:line="400" w:lineRule="exact"/>
              <w:jc w:val="center"/>
              <w:rPr>
                <w:rFonts w:ascii="宋体" w:hAnsi="宋体"/>
                <w:sz w:val="24"/>
                <w:szCs w:val="24"/>
              </w:rPr>
            </w:pPr>
            <w:r>
              <w:rPr>
                <w:rFonts w:hint="eastAsia" w:ascii="宋体" w:hAnsi="宋体"/>
                <w:sz w:val="24"/>
                <w:szCs w:val="24"/>
              </w:rPr>
              <w:t>15.5~20</w:t>
            </w:r>
          </w:p>
        </w:tc>
      </w:tr>
      <w:tr w14:paraId="6796096B">
        <w:tblPrEx>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D0078B7">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2103" w:type="dxa"/>
            <w:tcBorders>
              <w:top w:val="single" w:color="auto" w:sz="4" w:space="0"/>
              <w:left w:val="nil"/>
              <w:bottom w:val="single" w:color="auto" w:sz="4" w:space="0"/>
              <w:right w:val="single" w:color="auto" w:sz="4" w:space="0"/>
            </w:tcBorders>
            <w:vAlign w:val="center"/>
          </w:tcPr>
          <w:p w14:paraId="71EBFDB5">
            <w:pPr>
              <w:spacing w:line="400" w:lineRule="exact"/>
              <w:jc w:val="center"/>
              <w:rPr>
                <w:rFonts w:ascii="宋体" w:hAnsi="宋体"/>
                <w:color w:val="000000"/>
                <w:sz w:val="24"/>
                <w:szCs w:val="24"/>
              </w:rPr>
            </w:pPr>
            <w:r>
              <w:rPr>
                <w:rFonts w:hint="eastAsia" w:ascii="宋体" w:hAnsi="宋体"/>
                <w:color w:val="000000"/>
                <w:sz w:val="24"/>
                <w:szCs w:val="24"/>
              </w:rPr>
              <w:t>烟尘成分</w:t>
            </w:r>
          </w:p>
        </w:tc>
        <w:tc>
          <w:tcPr>
            <w:tcW w:w="1125" w:type="dxa"/>
            <w:tcBorders>
              <w:top w:val="single" w:color="auto" w:sz="4" w:space="0"/>
              <w:left w:val="nil"/>
              <w:bottom w:val="single" w:color="auto" w:sz="4" w:space="0"/>
              <w:right w:val="single" w:color="auto" w:sz="4" w:space="0"/>
            </w:tcBorders>
            <w:vAlign w:val="center"/>
          </w:tcPr>
          <w:p w14:paraId="7B46AD8B">
            <w:pPr>
              <w:spacing w:line="400" w:lineRule="exact"/>
              <w:jc w:val="center"/>
              <w:rPr>
                <w:rFonts w:ascii="宋体" w:hAnsi="宋体"/>
                <w:color w:val="000000"/>
                <w:sz w:val="24"/>
                <w:szCs w:val="24"/>
              </w:rPr>
            </w:pPr>
            <w:r>
              <w:rPr>
                <w:rFonts w:hint="eastAsia" w:ascii="宋体" w:hAnsi="宋体"/>
                <w:color w:val="000000"/>
                <w:sz w:val="24"/>
                <w:szCs w:val="24"/>
              </w:rPr>
              <w:t>/</w:t>
            </w:r>
          </w:p>
        </w:tc>
        <w:tc>
          <w:tcPr>
            <w:tcW w:w="4668" w:type="dxa"/>
            <w:tcBorders>
              <w:top w:val="single" w:color="auto" w:sz="4" w:space="0"/>
              <w:left w:val="nil"/>
              <w:bottom w:val="single" w:color="auto" w:sz="4" w:space="0"/>
              <w:right w:val="single" w:color="auto" w:sz="4" w:space="0"/>
            </w:tcBorders>
            <w:vAlign w:val="center"/>
          </w:tcPr>
          <w:p w14:paraId="09797968">
            <w:pPr>
              <w:spacing w:line="400" w:lineRule="exact"/>
              <w:jc w:val="center"/>
              <w:rPr>
                <w:rFonts w:ascii="宋体" w:hAnsi="宋体"/>
                <w:color w:val="000000"/>
                <w:sz w:val="24"/>
                <w:szCs w:val="24"/>
              </w:rPr>
            </w:pPr>
            <w:r>
              <w:rPr>
                <w:rFonts w:hint="eastAsia" w:ascii="宋体" w:hAnsi="宋体"/>
                <w:color w:val="000000"/>
                <w:sz w:val="24"/>
                <w:szCs w:val="24"/>
              </w:rPr>
              <w:t>铜冶炼烟尘（SO2≤2000mg/m3）</w:t>
            </w:r>
          </w:p>
        </w:tc>
      </w:tr>
      <w:tr w14:paraId="2FA4C7CD">
        <w:tblPrEx>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7A04B3">
            <w:pPr>
              <w:spacing w:line="400" w:lineRule="exact"/>
              <w:jc w:val="center"/>
              <w:rPr>
                <w:rFonts w:ascii="宋体" w:hAnsi="宋体"/>
                <w:color w:val="000000"/>
                <w:sz w:val="24"/>
                <w:szCs w:val="24"/>
              </w:rPr>
            </w:pPr>
            <w:r>
              <w:rPr>
                <w:rFonts w:hint="eastAsia" w:ascii="宋体" w:hAnsi="宋体"/>
                <w:color w:val="000000"/>
                <w:sz w:val="24"/>
                <w:szCs w:val="24"/>
              </w:rPr>
              <w:t>4</w:t>
            </w:r>
          </w:p>
        </w:tc>
        <w:tc>
          <w:tcPr>
            <w:tcW w:w="2103" w:type="dxa"/>
            <w:tcBorders>
              <w:top w:val="single" w:color="auto" w:sz="4" w:space="0"/>
              <w:left w:val="nil"/>
              <w:bottom w:val="single" w:color="auto" w:sz="4" w:space="0"/>
              <w:right w:val="single" w:color="auto" w:sz="4" w:space="0"/>
            </w:tcBorders>
            <w:vAlign w:val="center"/>
          </w:tcPr>
          <w:p w14:paraId="1C53E87C">
            <w:pPr>
              <w:spacing w:line="400" w:lineRule="exact"/>
              <w:jc w:val="center"/>
              <w:rPr>
                <w:rFonts w:ascii="宋体" w:hAnsi="宋体"/>
                <w:color w:val="000000"/>
                <w:sz w:val="24"/>
                <w:szCs w:val="24"/>
              </w:rPr>
            </w:pPr>
            <w:r>
              <w:rPr>
                <w:rFonts w:hint="eastAsia" w:ascii="宋体" w:hAnsi="宋体"/>
                <w:color w:val="000000"/>
                <w:sz w:val="24"/>
                <w:szCs w:val="24"/>
              </w:rPr>
              <w:t xml:space="preserve">工作制度 </w:t>
            </w:r>
          </w:p>
        </w:tc>
        <w:tc>
          <w:tcPr>
            <w:tcW w:w="1125" w:type="dxa"/>
            <w:tcBorders>
              <w:top w:val="single" w:color="auto" w:sz="4" w:space="0"/>
              <w:left w:val="nil"/>
              <w:bottom w:val="single" w:color="auto" w:sz="4" w:space="0"/>
              <w:right w:val="single" w:color="auto" w:sz="4" w:space="0"/>
            </w:tcBorders>
            <w:vAlign w:val="center"/>
          </w:tcPr>
          <w:p w14:paraId="1C17795B">
            <w:pPr>
              <w:spacing w:line="400" w:lineRule="exact"/>
              <w:jc w:val="center"/>
              <w:rPr>
                <w:rFonts w:ascii="宋体" w:hAnsi="宋体"/>
                <w:color w:val="000000"/>
                <w:sz w:val="24"/>
                <w:szCs w:val="24"/>
              </w:rPr>
            </w:pPr>
            <w:r>
              <w:rPr>
                <w:rFonts w:hint="eastAsia" w:ascii="宋体" w:hAnsi="宋体"/>
                <w:color w:val="000000"/>
                <w:sz w:val="24"/>
                <w:szCs w:val="24"/>
              </w:rPr>
              <w:t>h/d</w:t>
            </w:r>
          </w:p>
        </w:tc>
        <w:tc>
          <w:tcPr>
            <w:tcW w:w="4668" w:type="dxa"/>
            <w:tcBorders>
              <w:top w:val="single" w:color="auto" w:sz="4" w:space="0"/>
              <w:left w:val="nil"/>
              <w:bottom w:val="single" w:color="auto" w:sz="4" w:space="0"/>
              <w:right w:val="single" w:color="auto" w:sz="4" w:space="0"/>
            </w:tcBorders>
            <w:vAlign w:val="center"/>
          </w:tcPr>
          <w:p w14:paraId="483EF339">
            <w:pPr>
              <w:spacing w:line="400" w:lineRule="exact"/>
              <w:jc w:val="center"/>
              <w:rPr>
                <w:rFonts w:ascii="宋体" w:hAnsi="宋体"/>
                <w:color w:val="000000"/>
                <w:sz w:val="24"/>
                <w:szCs w:val="24"/>
              </w:rPr>
            </w:pPr>
            <w:r>
              <w:rPr>
                <w:rFonts w:hint="eastAsia" w:ascii="宋体" w:hAnsi="宋体"/>
                <w:color w:val="000000"/>
                <w:sz w:val="24"/>
                <w:szCs w:val="24"/>
              </w:rPr>
              <w:t>24</w:t>
            </w:r>
          </w:p>
        </w:tc>
      </w:tr>
      <w:tr w14:paraId="0B7DE078">
        <w:tblPrEx>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35575FD">
            <w:pPr>
              <w:spacing w:line="400" w:lineRule="exact"/>
              <w:jc w:val="center"/>
              <w:rPr>
                <w:rFonts w:ascii="宋体" w:hAnsi="宋体"/>
                <w:color w:val="000000"/>
                <w:sz w:val="24"/>
                <w:szCs w:val="24"/>
              </w:rPr>
            </w:pPr>
            <w:r>
              <w:rPr>
                <w:rFonts w:hint="eastAsia" w:ascii="宋体" w:hAnsi="宋体"/>
                <w:color w:val="000000"/>
                <w:sz w:val="24"/>
                <w:szCs w:val="24"/>
              </w:rPr>
              <w:t>5</w:t>
            </w:r>
          </w:p>
        </w:tc>
        <w:tc>
          <w:tcPr>
            <w:tcW w:w="2103" w:type="dxa"/>
            <w:tcBorders>
              <w:top w:val="single" w:color="auto" w:sz="4" w:space="0"/>
              <w:left w:val="nil"/>
              <w:bottom w:val="single" w:color="auto" w:sz="4" w:space="0"/>
              <w:right w:val="single" w:color="auto" w:sz="4" w:space="0"/>
            </w:tcBorders>
            <w:vAlign w:val="center"/>
          </w:tcPr>
          <w:p w14:paraId="7F9E6FF4">
            <w:pPr>
              <w:spacing w:line="400" w:lineRule="exact"/>
              <w:jc w:val="center"/>
              <w:rPr>
                <w:rFonts w:ascii="宋体" w:hAnsi="宋体"/>
                <w:color w:val="000000"/>
                <w:sz w:val="24"/>
                <w:szCs w:val="24"/>
              </w:rPr>
            </w:pPr>
            <w:r>
              <w:rPr>
                <w:rFonts w:hint="eastAsia" w:ascii="宋体" w:hAnsi="宋体"/>
                <w:color w:val="000000"/>
                <w:sz w:val="24"/>
                <w:szCs w:val="24"/>
              </w:rPr>
              <w:t>安装地点</w:t>
            </w:r>
          </w:p>
        </w:tc>
        <w:tc>
          <w:tcPr>
            <w:tcW w:w="1125" w:type="dxa"/>
            <w:tcBorders>
              <w:top w:val="single" w:color="auto" w:sz="4" w:space="0"/>
              <w:left w:val="nil"/>
              <w:bottom w:val="single" w:color="auto" w:sz="4" w:space="0"/>
              <w:right w:val="single" w:color="auto" w:sz="4" w:space="0"/>
            </w:tcBorders>
            <w:vAlign w:val="center"/>
          </w:tcPr>
          <w:p w14:paraId="1A1DDEFB">
            <w:pPr>
              <w:spacing w:line="400" w:lineRule="exact"/>
              <w:jc w:val="center"/>
              <w:rPr>
                <w:rFonts w:ascii="宋体" w:hAnsi="宋体"/>
                <w:color w:val="000000"/>
                <w:sz w:val="24"/>
                <w:szCs w:val="24"/>
              </w:rPr>
            </w:pPr>
            <w:r>
              <w:rPr>
                <w:rFonts w:hint="eastAsia" w:ascii="宋体" w:hAnsi="宋体"/>
                <w:color w:val="000000"/>
                <w:sz w:val="24"/>
                <w:szCs w:val="24"/>
              </w:rPr>
              <w:t>/</w:t>
            </w:r>
          </w:p>
        </w:tc>
        <w:tc>
          <w:tcPr>
            <w:tcW w:w="4668" w:type="dxa"/>
            <w:tcBorders>
              <w:top w:val="single" w:color="auto" w:sz="4" w:space="0"/>
              <w:left w:val="nil"/>
              <w:bottom w:val="single" w:color="auto" w:sz="4" w:space="0"/>
              <w:right w:val="single" w:color="auto" w:sz="4" w:space="0"/>
            </w:tcBorders>
            <w:vAlign w:val="center"/>
          </w:tcPr>
          <w:p w14:paraId="15B9629F">
            <w:pPr>
              <w:spacing w:line="400" w:lineRule="exact"/>
              <w:jc w:val="center"/>
              <w:rPr>
                <w:rFonts w:ascii="宋体" w:hAnsi="宋体"/>
                <w:color w:val="000000"/>
                <w:sz w:val="24"/>
                <w:szCs w:val="24"/>
              </w:rPr>
            </w:pPr>
            <w:r>
              <w:rPr>
                <w:rFonts w:hint="eastAsia" w:ascii="宋体" w:hAnsi="宋体"/>
                <w:color w:val="000000"/>
                <w:sz w:val="24"/>
                <w:szCs w:val="24"/>
              </w:rPr>
              <w:t>室外布袋收尘器</w:t>
            </w:r>
          </w:p>
        </w:tc>
      </w:tr>
      <w:tr w14:paraId="2E9F15DD">
        <w:tblPrEx>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9B7A7C">
            <w:pPr>
              <w:spacing w:line="400" w:lineRule="exact"/>
              <w:jc w:val="center"/>
              <w:rPr>
                <w:rFonts w:ascii="宋体" w:hAnsi="宋体"/>
                <w:color w:val="000000"/>
                <w:sz w:val="24"/>
                <w:szCs w:val="24"/>
              </w:rPr>
            </w:pPr>
            <w:r>
              <w:rPr>
                <w:rFonts w:hint="eastAsia" w:ascii="宋体" w:hAnsi="宋体"/>
                <w:color w:val="000000"/>
                <w:sz w:val="24"/>
                <w:szCs w:val="24"/>
              </w:rPr>
              <w:t>6</w:t>
            </w:r>
          </w:p>
        </w:tc>
        <w:tc>
          <w:tcPr>
            <w:tcW w:w="2103" w:type="dxa"/>
            <w:tcBorders>
              <w:top w:val="single" w:color="auto" w:sz="4" w:space="0"/>
              <w:left w:val="nil"/>
              <w:bottom w:val="single" w:color="auto" w:sz="4" w:space="0"/>
              <w:right w:val="single" w:color="auto" w:sz="4" w:space="0"/>
            </w:tcBorders>
            <w:vAlign w:val="center"/>
          </w:tcPr>
          <w:p w14:paraId="439AEB87">
            <w:pPr>
              <w:spacing w:line="400" w:lineRule="exact"/>
              <w:jc w:val="center"/>
              <w:rPr>
                <w:rFonts w:ascii="宋体" w:hAnsi="宋体"/>
                <w:color w:val="000000"/>
                <w:sz w:val="24"/>
                <w:szCs w:val="24"/>
              </w:rPr>
            </w:pPr>
            <w:r>
              <w:rPr>
                <w:rFonts w:hint="eastAsia" w:ascii="宋体" w:hAnsi="宋体"/>
                <w:color w:val="000000"/>
                <w:sz w:val="24"/>
                <w:szCs w:val="24"/>
              </w:rPr>
              <w:t>除尘效率</w:t>
            </w:r>
          </w:p>
        </w:tc>
        <w:tc>
          <w:tcPr>
            <w:tcW w:w="1125" w:type="dxa"/>
            <w:tcBorders>
              <w:top w:val="single" w:color="auto" w:sz="4" w:space="0"/>
              <w:left w:val="nil"/>
              <w:bottom w:val="single" w:color="auto" w:sz="4" w:space="0"/>
              <w:right w:val="single" w:color="auto" w:sz="4" w:space="0"/>
            </w:tcBorders>
            <w:vAlign w:val="center"/>
          </w:tcPr>
          <w:p w14:paraId="5ABBF1D3">
            <w:pPr>
              <w:spacing w:line="400" w:lineRule="exact"/>
              <w:jc w:val="center"/>
              <w:rPr>
                <w:rFonts w:ascii="宋体" w:hAnsi="宋体"/>
                <w:color w:val="000000"/>
                <w:sz w:val="24"/>
                <w:szCs w:val="24"/>
              </w:rPr>
            </w:pPr>
            <w:r>
              <w:rPr>
                <w:rFonts w:hint="eastAsia" w:ascii="宋体" w:hAnsi="宋体"/>
                <w:color w:val="000000"/>
                <w:sz w:val="24"/>
                <w:szCs w:val="24"/>
              </w:rPr>
              <w:t>%</w:t>
            </w:r>
          </w:p>
        </w:tc>
        <w:tc>
          <w:tcPr>
            <w:tcW w:w="4668" w:type="dxa"/>
            <w:tcBorders>
              <w:top w:val="single" w:color="auto" w:sz="4" w:space="0"/>
              <w:left w:val="nil"/>
              <w:bottom w:val="single" w:color="auto" w:sz="4" w:space="0"/>
              <w:right w:val="single" w:color="auto" w:sz="4" w:space="0"/>
            </w:tcBorders>
            <w:vAlign w:val="center"/>
          </w:tcPr>
          <w:p w14:paraId="1F519BA5">
            <w:pPr>
              <w:spacing w:line="400" w:lineRule="exact"/>
              <w:jc w:val="center"/>
              <w:rPr>
                <w:rFonts w:ascii="宋体" w:hAnsi="宋体"/>
                <w:color w:val="000000"/>
                <w:sz w:val="24"/>
                <w:szCs w:val="24"/>
              </w:rPr>
            </w:pPr>
            <w:r>
              <w:rPr>
                <w:rFonts w:hint="eastAsia" w:ascii="宋体" w:hAnsi="宋体"/>
                <w:color w:val="000000"/>
                <w:sz w:val="24"/>
                <w:szCs w:val="24"/>
              </w:rPr>
              <w:t>≥99.9</w:t>
            </w:r>
          </w:p>
        </w:tc>
      </w:tr>
      <w:tr w14:paraId="5743C347">
        <w:tblPrEx>
          <w:tblCellMar>
            <w:top w:w="0" w:type="dxa"/>
            <w:left w:w="108" w:type="dxa"/>
            <w:bottom w:w="0" w:type="dxa"/>
            <w:right w:w="108" w:type="dxa"/>
          </w:tblCellMar>
        </w:tblPrEx>
        <w:trPr>
          <w:trHeight w:val="38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B690D72">
            <w:pPr>
              <w:spacing w:line="400" w:lineRule="exact"/>
              <w:jc w:val="center"/>
              <w:rPr>
                <w:rFonts w:ascii="宋体" w:hAnsi="宋体"/>
                <w:color w:val="000000"/>
                <w:sz w:val="24"/>
                <w:szCs w:val="24"/>
              </w:rPr>
            </w:pPr>
            <w:r>
              <w:rPr>
                <w:rFonts w:hint="eastAsia" w:ascii="宋体" w:hAnsi="宋体"/>
                <w:color w:val="000000"/>
                <w:sz w:val="24"/>
                <w:szCs w:val="24"/>
              </w:rPr>
              <w:t>7</w:t>
            </w:r>
          </w:p>
        </w:tc>
        <w:tc>
          <w:tcPr>
            <w:tcW w:w="2103" w:type="dxa"/>
            <w:tcBorders>
              <w:top w:val="single" w:color="auto" w:sz="4" w:space="0"/>
              <w:left w:val="nil"/>
              <w:bottom w:val="single" w:color="auto" w:sz="4" w:space="0"/>
              <w:right w:val="single" w:color="auto" w:sz="4" w:space="0"/>
            </w:tcBorders>
            <w:vAlign w:val="center"/>
          </w:tcPr>
          <w:p w14:paraId="18E355B8">
            <w:pPr>
              <w:spacing w:line="400" w:lineRule="exact"/>
              <w:jc w:val="center"/>
              <w:rPr>
                <w:rFonts w:ascii="宋体" w:hAnsi="宋体"/>
                <w:color w:val="000000"/>
                <w:sz w:val="24"/>
                <w:szCs w:val="24"/>
              </w:rPr>
            </w:pPr>
            <w:r>
              <w:rPr>
                <w:rFonts w:hint="eastAsia" w:ascii="宋体" w:hAnsi="宋体"/>
                <w:color w:val="000000"/>
                <w:sz w:val="24"/>
                <w:szCs w:val="24"/>
              </w:rPr>
              <w:t>出口烟尘浓度</w:t>
            </w:r>
          </w:p>
        </w:tc>
        <w:tc>
          <w:tcPr>
            <w:tcW w:w="1125" w:type="dxa"/>
            <w:tcBorders>
              <w:top w:val="single" w:color="auto" w:sz="4" w:space="0"/>
              <w:left w:val="nil"/>
              <w:bottom w:val="single" w:color="auto" w:sz="4" w:space="0"/>
              <w:right w:val="single" w:color="auto" w:sz="4" w:space="0"/>
            </w:tcBorders>
            <w:vAlign w:val="center"/>
          </w:tcPr>
          <w:p w14:paraId="74E79A18">
            <w:pPr>
              <w:spacing w:line="400" w:lineRule="exact"/>
              <w:jc w:val="center"/>
              <w:rPr>
                <w:rFonts w:ascii="宋体" w:hAnsi="宋体"/>
                <w:color w:val="000000"/>
                <w:sz w:val="24"/>
                <w:szCs w:val="24"/>
              </w:rPr>
            </w:pPr>
            <w:r>
              <w:rPr>
                <w:rFonts w:hint="eastAsia" w:ascii="宋体" w:hAnsi="宋体"/>
                <w:color w:val="000000"/>
                <w:sz w:val="24"/>
                <w:szCs w:val="24"/>
              </w:rPr>
              <w:t>mg/m3</w:t>
            </w:r>
          </w:p>
        </w:tc>
        <w:tc>
          <w:tcPr>
            <w:tcW w:w="4668" w:type="dxa"/>
            <w:tcBorders>
              <w:top w:val="single" w:color="auto" w:sz="4" w:space="0"/>
              <w:left w:val="nil"/>
              <w:bottom w:val="single" w:color="auto" w:sz="4" w:space="0"/>
              <w:right w:val="single" w:color="auto" w:sz="4" w:space="0"/>
            </w:tcBorders>
            <w:vAlign w:val="center"/>
          </w:tcPr>
          <w:p w14:paraId="7DFCEBE9">
            <w:pPr>
              <w:spacing w:line="400" w:lineRule="exact"/>
              <w:jc w:val="center"/>
              <w:rPr>
                <w:rFonts w:ascii="宋体" w:hAnsi="宋体"/>
                <w:color w:val="000000"/>
                <w:sz w:val="24"/>
                <w:szCs w:val="24"/>
              </w:rPr>
            </w:pPr>
            <w:r>
              <w:rPr>
                <w:rFonts w:hint="eastAsia" w:ascii="宋体" w:hAnsi="宋体"/>
                <w:color w:val="000000"/>
                <w:sz w:val="24"/>
                <w:szCs w:val="24"/>
              </w:rPr>
              <w:t>≤20</w:t>
            </w:r>
          </w:p>
        </w:tc>
      </w:tr>
    </w:tbl>
    <w:p w14:paraId="565913D7">
      <w:pPr>
        <w:spacing w:line="500" w:lineRule="exact"/>
        <w:rPr>
          <w:rFonts w:hint="eastAsia" w:ascii="宋体" w:hAnsi="宋体"/>
          <w:b/>
          <w:bCs/>
          <w:color w:val="000000"/>
          <w:sz w:val="32"/>
          <w:szCs w:val="32"/>
        </w:rPr>
      </w:pPr>
      <w:r>
        <w:rPr>
          <w:rFonts w:hint="eastAsia" w:ascii="宋体" w:hAnsi="宋体"/>
          <w:b/>
          <w:bCs/>
          <w:color w:val="000000"/>
          <w:sz w:val="32"/>
          <w:szCs w:val="32"/>
        </w:rPr>
        <w:t>2、投标要求</w:t>
      </w:r>
    </w:p>
    <w:p w14:paraId="3D3FB0B0">
      <w:pPr>
        <w:spacing w:line="500" w:lineRule="exact"/>
        <w:rPr>
          <w:rFonts w:hint="eastAsia" w:ascii="宋体" w:hAnsi="宋体"/>
          <w:color w:val="000000"/>
          <w:sz w:val="28"/>
          <w:szCs w:val="28"/>
        </w:rPr>
      </w:pPr>
      <w:r>
        <w:rPr>
          <w:rFonts w:hint="eastAsia" w:ascii="宋体" w:hAnsi="宋体"/>
          <w:color w:val="000000"/>
          <w:sz w:val="28"/>
          <w:szCs w:val="28"/>
        </w:rPr>
        <w:t>2.1 投标方必须对所投标的物品逐项予以说明，包括其组成、特点、技术性能、有关详细参数等。</w:t>
      </w:r>
    </w:p>
    <w:p w14:paraId="5BE822C8">
      <w:pPr>
        <w:spacing w:line="500" w:lineRule="exact"/>
        <w:rPr>
          <w:rFonts w:hint="eastAsia" w:ascii="宋体" w:hAnsi="宋体"/>
          <w:color w:val="000000"/>
          <w:sz w:val="28"/>
          <w:szCs w:val="28"/>
        </w:rPr>
      </w:pPr>
      <w:r>
        <w:rPr>
          <w:rFonts w:hint="eastAsia" w:ascii="宋体" w:hAnsi="宋体"/>
          <w:color w:val="000000"/>
          <w:sz w:val="28"/>
          <w:szCs w:val="28"/>
        </w:rPr>
        <w:t>2.2 投标方应按本标书提供的工况条件进行详细设计并提供外形尺寸图、性能测试结果等。</w:t>
      </w:r>
    </w:p>
    <w:p w14:paraId="553C0E70">
      <w:pPr>
        <w:spacing w:line="500" w:lineRule="exact"/>
        <w:rPr>
          <w:rFonts w:hint="eastAsia" w:ascii="宋体" w:hAnsi="宋体"/>
          <w:color w:val="000000"/>
          <w:sz w:val="28"/>
          <w:szCs w:val="28"/>
        </w:rPr>
      </w:pPr>
      <w:r>
        <w:rPr>
          <w:rFonts w:hint="eastAsia" w:ascii="宋体" w:hAnsi="宋体"/>
          <w:color w:val="000000"/>
          <w:sz w:val="28"/>
          <w:szCs w:val="28"/>
        </w:rPr>
        <w:t>2.3 投标方应提供规格、参数、材质、有效图纸和生产厂家。</w:t>
      </w:r>
    </w:p>
    <w:p w14:paraId="5AE7D23C">
      <w:pPr>
        <w:spacing w:line="500" w:lineRule="exact"/>
        <w:rPr>
          <w:rFonts w:hint="eastAsia" w:ascii="宋体" w:hAnsi="宋体"/>
          <w:b/>
          <w:bCs/>
          <w:color w:val="000000"/>
          <w:sz w:val="32"/>
          <w:szCs w:val="32"/>
        </w:rPr>
      </w:pPr>
      <w:r>
        <w:rPr>
          <w:rFonts w:hint="eastAsia" w:ascii="宋体" w:hAnsi="宋体"/>
          <w:b/>
          <w:bCs/>
          <w:color w:val="000000"/>
          <w:sz w:val="32"/>
          <w:szCs w:val="32"/>
        </w:rPr>
        <w:t>3、检验</w:t>
      </w:r>
    </w:p>
    <w:p w14:paraId="0D42597E">
      <w:pPr>
        <w:autoSpaceDE w:val="0"/>
        <w:autoSpaceDN w:val="0"/>
        <w:adjustRightInd w:val="0"/>
        <w:spacing w:line="500" w:lineRule="exact"/>
        <w:jc w:val="left"/>
        <w:rPr>
          <w:rFonts w:hint="eastAsia" w:ascii="宋体" w:hAnsi="宋体"/>
          <w:color w:val="000000"/>
          <w:sz w:val="28"/>
          <w:szCs w:val="28"/>
        </w:rPr>
      </w:pPr>
      <w:r>
        <w:rPr>
          <w:rFonts w:hint="eastAsia" w:ascii="宋体" w:hAnsi="宋体"/>
          <w:color w:val="000000"/>
          <w:sz w:val="28"/>
          <w:szCs w:val="28"/>
        </w:rPr>
        <w:t>3.1 投标方提供的设备或材料在出厂前要进行质量检验与测试，出厂时附带质量检验报告单。</w:t>
      </w:r>
    </w:p>
    <w:p w14:paraId="7992E4FC">
      <w:pPr>
        <w:autoSpaceDE w:val="0"/>
        <w:autoSpaceDN w:val="0"/>
        <w:adjustRightInd w:val="0"/>
        <w:spacing w:line="500" w:lineRule="exact"/>
        <w:jc w:val="left"/>
        <w:rPr>
          <w:rFonts w:hint="eastAsia" w:ascii="宋体" w:hAnsi="宋体"/>
          <w:color w:val="000000"/>
          <w:sz w:val="28"/>
          <w:szCs w:val="28"/>
        </w:rPr>
      </w:pPr>
      <w:r>
        <w:rPr>
          <w:rFonts w:hint="eastAsia" w:ascii="宋体" w:hAnsi="宋体"/>
          <w:color w:val="000000"/>
          <w:sz w:val="28"/>
          <w:szCs w:val="28"/>
        </w:rPr>
        <w:t>3.2 投标方应在设备检验前半个月通知招标方并详述其检验内容，以招标方确认为准。招标方在接到通知后一周内决定是否派遣检验人员，如果决定参加出厂前检验，应及时通知对方派遣人员名单。对于招标方到场参加的项目并不排除投标方的责任。若招标方人员不能及时到达或不去工厂参加检验，书面通知投标方后，投标方即可进行检验工作。</w:t>
      </w:r>
    </w:p>
    <w:p w14:paraId="265E511C">
      <w:pPr>
        <w:spacing w:line="500" w:lineRule="exact"/>
        <w:rPr>
          <w:rFonts w:hint="eastAsia" w:ascii="宋体" w:hAnsi="宋体"/>
          <w:b/>
          <w:bCs/>
          <w:color w:val="000000"/>
          <w:sz w:val="32"/>
          <w:szCs w:val="32"/>
        </w:rPr>
      </w:pPr>
      <w:r>
        <w:rPr>
          <w:rFonts w:hint="eastAsia" w:ascii="宋体" w:hAnsi="宋体"/>
          <w:b/>
          <w:bCs/>
          <w:color w:val="000000"/>
          <w:sz w:val="32"/>
          <w:szCs w:val="32"/>
        </w:rPr>
        <w:t>4、设备监制要求</w:t>
      </w:r>
    </w:p>
    <w:p w14:paraId="3C358901">
      <w:pPr>
        <w:autoSpaceDE w:val="0"/>
        <w:autoSpaceDN w:val="0"/>
        <w:adjustRightInd w:val="0"/>
        <w:spacing w:line="500" w:lineRule="exact"/>
        <w:jc w:val="left"/>
        <w:rPr>
          <w:rFonts w:hint="eastAsia" w:ascii="宋体" w:hAnsi="宋体"/>
          <w:color w:val="000000"/>
          <w:sz w:val="28"/>
          <w:szCs w:val="28"/>
        </w:rPr>
      </w:pPr>
      <w:r>
        <w:rPr>
          <w:rFonts w:hint="eastAsia" w:ascii="宋体" w:hAnsi="宋体"/>
          <w:color w:val="000000"/>
          <w:sz w:val="28"/>
          <w:szCs w:val="28"/>
        </w:rPr>
        <w:t>4.1 投标方接受招标方对产品制造全过程</w:t>
      </w:r>
      <w:r>
        <w:rPr>
          <w:rFonts w:hint="eastAsia" w:ascii="宋体" w:hAnsi="宋体"/>
          <w:color w:val="000000"/>
          <w:sz w:val="28"/>
          <w:szCs w:val="28"/>
          <w:lang w:eastAsia="zh-CN"/>
        </w:rPr>
        <w:t>的</w:t>
      </w:r>
      <w:r>
        <w:rPr>
          <w:rFonts w:hint="eastAsia" w:ascii="宋体" w:hAnsi="宋体"/>
          <w:color w:val="000000"/>
          <w:sz w:val="28"/>
          <w:szCs w:val="28"/>
        </w:rPr>
        <w:t>监检，双方共同制订监检计划。为保证产品质量能达到合同要求，制定此质量检验保证措施：</w:t>
      </w:r>
    </w:p>
    <w:p w14:paraId="790D1EC2">
      <w:pPr>
        <w:spacing w:line="500" w:lineRule="exact"/>
        <w:rPr>
          <w:rFonts w:hint="eastAsia" w:ascii="宋体" w:hAnsi="宋体"/>
          <w:color w:val="000000"/>
          <w:sz w:val="28"/>
          <w:szCs w:val="28"/>
        </w:rPr>
      </w:pPr>
      <w:r>
        <w:rPr>
          <w:rFonts w:hint="eastAsia" w:ascii="宋体" w:hAnsi="宋体"/>
          <w:color w:val="000000"/>
          <w:sz w:val="28"/>
          <w:szCs w:val="28"/>
        </w:rPr>
        <w:t>4.2 认真执行国家，行业标准，合同规定及设计要求。</w:t>
      </w:r>
    </w:p>
    <w:p w14:paraId="51BC874B">
      <w:pPr>
        <w:spacing w:line="500" w:lineRule="exact"/>
        <w:rPr>
          <w:rFonts w:hint="eastAsia" w:ascii="宋体" w:hAnsi="宋体"/>
          <w:color w:val="000000"/>
          <w:sz w:val="28"/>
          <w:szCs w:val="28"/>
        </w:rPr>
      </w:pPr>
      <w:r>
        <w:rPr>
          <w:rFonts w:hint="eastAsia" w:ascii="宋体" w:hAnsi="宋体"/>
          <w:color w:val="000000"/>
          <w:sz w:val="28"/>
          <w:szCs w:val="28"/>
        </w:rPr>
        <w:t>4.3 对较复杂的产品及重要产品制定质量检验计划，按检验计划的要求严格控制，检验。</w:t>
      </w:r>
    </w:p>
    <w:p w14:paraId="53B8D596">
      <w:pPr>
        <w:spacing w:line="500" w:lineRule="exact"/>
        <w:rPr>
          <w:rFonts w:hint="eastAsia" w:ascii="宋体" w:hAnsi="宋体"/>
          <w:color w:val="000000"/>
          <w:sz w:val="28"/>
          <w:szCs w:val="28"/>
        </w:rPr>
      </w:pPr>
      <w:r>
        <w:rPr>
          <w:rFonts w:hint="eastAsia" w:ascii="宋体" w:hAnsi="宋体"/>
          <w:color w:val="000000"/>
          <w:sz w:val="28"/>
          <w:szCs w:val="28"/>
        </w:rPr>
        <w:t>4.4 严格按照“ISO9001质量手册”的规定及合同的要求控制外购件和原材料。</w:t>
      </w:r>
    </w:p>
    <w:p w14:paraId="098E5BA0">
      <w:pPr>
        <w:spacing w:line="500" w:lineRule="exact"/>
        <w:rPr>
          <w:rFonts w:hint="eastAsia" w:ascii="宋体" w:hAnsi="宋体"/>
          <w:color w:val="000000"/>
          <w:sz w:val="28"/>
          <w:szCs w:val="28"/>
        </w:rPr>
      </w:pPr>
      <w:r>
        <w:rPr>
          <w:rFonts w:hint="eastAsia" w:ascii="宋体" w:hAnsi="宋体"/>
          <w:color w:val="000000"/>
          <w:sz w:val="28"/>
          <w:szCs w:val="28"/>
        </w:rPr>
        <w:t>4.5 严格控制工序检验，对工序进行监控，使产品质量符合合同及标准的要求，所要求的检验和试验未完成，必要的报告或检验、试验的资料未出具之前，不得进入下道工序。保证不一致品未经处理不得进入下道工序。</w:t>
      </w:r>
    </w:p>
    <w:p w14:paraId="35150BBC">
      <w:pPr>
        <w:spacing w:line="500" w:lineRule="exact"/>
        <w:rPr>
          <w:rFonts w:hint="eastAsia" w:ascii="宋体" w:hAnsi="宋体"/>
          <w:color w:val="000000"/>
          <w:sz w:val="28"/>
          <w:szCs w:val="28"/>
        </w:rPr>
      </w:pPr>
      <w:r>
        <w:rPr>
          <w:rFonts w:hint="eastAsia" w:ascii="宋体" w:hAnsi="宋体"/>
          <w:color w:val="000000"/>
          <w:sz w:val="28"/>
          <w:szCs w:val="28"/>
        </w:rPr>
        <w:t>4.6 保证用于产品检验，测量，试验的工具具有所要求的准确度和精密度，使检验，测量，试验的数据准确无误。</w:t>
      </w:r>
    </w:p>
    <w:p w14:paraId="40B10AD0">
      <w:pPr>
        <w:spacing w:line="500" w:lineRule="exact"/>
        <w:rPr>
          <w:rFonts w:hint="eastAsia" w:ascii="宋体" w:hAnsi="宋体"/>
          <w:color w:val="000000"/>
          <w:sz w:val="28"/>
          <w:szCs w:val="28"/>
        </w:rPr>
      </w:pPr>
      <w:r>
        <w:rPr>
          <w:rFonts w:hint="eastAsia" w:ascii="宋体" w:hAnsi="宋体"/>
          <w:color w:val="000000"/>
          <w:sz w:val="28"/>
          <w:szCs w:val="28"/>
        </w:rPr>
        <w:t>4.7 保证检验人员持证上岗，有国家劳动部门颁发的资格证书。</w:t>
      </w:r>
    </w:p>
    <w:p w14:paraId="67C21F44">
      <w:pPr>
        <w:spacing w:line="500" w:lineRule="exact"/>
        <w:rPr>
          <w:rFonts w:hint="eastAsia" w:ascii="宋体" w:hAnsi="宋体"/>
          <w:color w:val="000000"/>
          <w:sz w:val="28"/>
          <w:szCs w:val="28"/>
        </w:rPr>
      </w:pPr>
      <w:r>
        <w:rPr>
          <w:rFonts w:hint="eastAsia" w:ascii="宋体" w:hAnsi="宋体"/>
          <w:color w:val="000000"/>
          <w:sz w:val="28"/>
          <w:szCs w:val="28"/>
        </w:rPr>
        <w:t>4.8 在检验和试验过程中，检验人员应做好各项检验记录，做到记录准确，及时，字迹清楚，完整。制定检验计划。</w:t>
      </w:r>
    </w:p>
    <w:p w14:paraId="2FDF96A3">
      <w:pPr>
        <w:spacing w:line="500" w:lineRule="exact"/>
        <w:rPr>
          <w:rFonts w:hint="eastAsia" w:ascii="宋体" w:hAnsi="宋体"/>
          <w:color w:val="000000"/>
          <w:sz w:val="28"/>
          <w:szCs w:val="28"/>
        </w:rPr>
      </w:pPr>
      <w:r>
        <w:rPr>
          <w:rFonts w:hint="eastAsia" w:ascii="宋体" w:hAnsi="宋体"/>
          <w:color w:val="000000"/>
          <w:sz w:val="28"/>
          <w:szCs w:val="28"/>
        </w:rPr>
        <w:t>4.9 装箱质量检验保证。检验员按装箱清单，相关文件及合同要求清点所有备品，备件，成品及外购件 。装箱要牢固，做好装箱标记，标记要醒目，齐全，清晰。</w:t>
      </w:r>
    </w:p>
    <w:p w14:paraId="33749F42">
      <w:pPr>
        <w:spacing w:line="500" w:lineRule="exact"/>
        <w:rPr>
          <w:rFonts w:hint="eastAsia" w:ascii="宋体" w:hAnsi="宋体"/>
          <w:b/>
          <w:bCs/>
          <w:color w:val="000000"/>
          <w:sz w:val="32"/>
          <w:szCs w:val="32"/>
        </w:rPr>
      </w:pPr>
      <w:r>
        <w:rPr>
          <w:rFonts w:hint="eastAsia" w:ascii="宋体" w:hAnsi="宋体"/>
          <w:b/>
          <w:bCs/>
          <w:color w:val="000000"/>
          <w:sz w:val="32"/>
          <w:szCs w:val="32"/>
        </w:rPr>
        <w:t>5、投标方所提供技术服务</w:t>
      </w:r>
    </w:p>
    <w:p w14:paraId="30853289">
      <w:pPr>
        <w:spacing w:line="500" w:lineRule="exact"/>
        <w:rPr>
          <w:rFonts w:hint="eastAsia" w:ascii="宋体" w:hAnsi="宋体"/>
          <w:color w:val="000000"/>
          <w:spacing w:val="4"/>
          <w:sz w:val="28"/>
          <w:szCs w:val="28"/>
        </w:rPr>
      </w:pPr>
      <w:r>
        <w:rPr>
          <w:rFonts w:hint="eastAsia" w:ascii="宋体" w:hAnsi="宋体"/>
          <w:color w:val="000000"/>
          <w:spacing w:val="4"/>
          <w:sz w:val="28"/>
          <w:szCs w:val="28"/>
        </w:rPr>
        <w:t>5.1 现场技术服务要求</w:t>
      </w:r>
    </w:p>
    <w:p w14:paraId="25D9425C">
      <w:pPr>
        <w:spacing w:line="500" w:lineRule="exact"/>
        <w:rPr>
          <w:rFonts w:hint="eastAsia" w:ascii="宋体" w:hAnsi="宋体"/>
          <w:color w:val="000000"/>
          <w:sz w:val="28"/>
          <w:szCs w:val="28"/>
        </w:rPr>
      </w:pPr>
      <w:r>
        <w:rPr>
          <w:rFonts w:hint="eastAsia" w:ascii="宋体" w:hAnsi="宋体"/>
          <w:color w:val="000000"/>
          <w:sz w:val="28"/>
          <w:szCs w:val="28"/>
        </w:rPr>
        <w:t>――投标方负责提供设备的运输、卸货。当设备到达现场后，投标方应保证设备完整性，如运输搬运过程中出现损坏由投标方负责及时免费维修和更换，待设备测试时投标方应在场，并保证所有性能保证值都符合合同要求。</w:t>
      </w:r>
    </w:p>
    <w:p w14:paraId="6378C9AF">
      <w:pPr>
        <w:autoSpaceDE w:val="0"/>
        <w:autoSpaceDN w:val="0"/>
        <w:adjustRightInd w:val="0"/>
        <w:spacing w:beforeLines="50" w:afterLines="50" w:line="500" w:lineRule="exact"/>
        <w:rPr>
          <w:rFonts w:hint="eastAsia" w:ascii="宋体" w:hAnsi="宋体"/>
          <w:color w:val="000000"/>
          <w:sz w:val="28"/>
          <w:szCs w:val="28"/>
        </w:rPr>
      </w:pPr>
      <w:r>
        <w:rPr>
          <w:rFonts w:hint="eastAsia" w:ascii="宋体" w:hAnsi="宋体"/>
          <w:color w:val="000000"/>
          <w:sz w:val="28"/>
          <w:szCs w:val="28"/>
        </w:rPr>
        <w:t>5.2  投标方交付必要的技术文件、资料、产品合格证、质量报告等资料供招标方存档。</w:t>
      </w:r>
    </w:p>
    <w:p w14:paraId="2BEF68A7">
      <w:pPr>
        <w:spacing w:beforeLines="50" w:afterLines="50" w:line="500" w:lineRule="exact"/>
        <w:ind w:right="332" w:rightChars="158"/>
        <w:rPr>
          <w:rFonts w:hint="eastAsia" w:ascii="宋体" w:hAnsi="宋体"/>
          <w:b/>
          <w:bCs/>
          <w:color w:val="000000"/>
          <w:sz w:val="28"/>
          <w:szCs w:val="28"/>
        </w:rPr>
      </w:pPr>
      <w:r>
        <w:rPr>
          <w:rFonts w:hint="eastAsia" w:ascii="宋体" w:hAnsi="宋体"/>
          <w:b/>
          <w:bCs/>
          <w:color w:val="000000"/>
          <w:sz w:val="28"/>
          <w:szCs w:val="28"/>
        </w:rPr>
        <w:t>6、投标方的责任</w:t>
      </w:r>
    </w:p>
    <w:p w14:paraId="7D24DD4A">
      <w:pPr>
        <w:autoSpaceDE w:val="0"/>
        <w:autoSpaceDN w:val="0"/>
        <w:adjustRightInd w:val="0"/>
        <w:spacing w:beforeLines="50" w:afterLines="50" w:line="500" w:lineRule="exact"/>
        <w:rPr>
          <w:rFonts w:hint="eastAsia" w:ascii="宋体" w:hAnsi="宋体"/>
          <w:color w:val="000000"/>
          <w:sz w:val="28"/>
          <w:szCs w:val="28"/>
        </w:rPr>
      </w:pPr>
      <w:r>
        <w:rPr>
          <w:rFonts w:hint="eastAsia" w:ascii="宋体" w:hAnsi="宋体"/>
          <w:color w:val="000000"/>
          <w:sz w:val="28"/>
          <w:szCs w:val="28"/>
        </w:rPr>
        <w:t>6.1</w:t>
      </w:r>
      <w:r>
        <w:rPr>
          <w:rFonts w:hint="eastAsia" w:ascii="宋体" w:hAnsi="宋体"/>
          <w:b/>
          <w:bCs/>
          <w:color w:val="000000"/>
          <w:sz w:val="28"/>
          <w:szCs w:val="28"/>
        </w:rPr>
        <w:t xml:space="preserve"> </w:t>
      </w:r>
      <w:r>
        <w:rPr>
          <w:rFonts w:hint="eastAsia" w:ascii="宋体" w:hAnsi="宋体"/>
          <w:color w:val="000000"/>
          <w:sz w:val="28"/>
          <w:szCs w:val="28"/>
        </w:rPr>
        <w:t>投标方对投标范围内的工艺技术、设计、技术服务</w:t>
      </w:r>
      <w:bookmarkStart w:id="0" w:name="_GoBack"/>
      <w:bookmarkEnd w:id="0"/>
      <w:r>
        <w:rPr>
          <w:rFonts w:hint="eastAsia" w:ascii="宋体" w:hAnsi="宋体"/>
          <w:color w:val="000000"/>
          <w:sz w:val="28"/>
          <w:szCs w:val="28"/>
          <w:lang w:eastAsia="zh-CN"/>
        </w:rPr>
        <w:t>以及</w:t>
      </w:r>
      <w:r>
        <w:rPr>
          <w:rFonts w:hint="eastAsia" w:ascii="宋体" w:hAnsi="宋体"/>
          <w:color w:val="000000"/>
          <w:sz w:val="28"/>
          <w:szCs w:val="28"/>
        </w:rPr>
        <w:t>系统性、完整性、先进性、可靠性、正确性负责。所有报出的技术性能指标必须是合理的，且必须符合相应的国家标准和行业标准。</w:t>
      </w:r>
    </w:p>
    <w:p w14:paraId="468F513D">
      <w:pPr>
        <w:spacing w:line="500" w:lineRule="exact"/>
        <w:rPr>
          <w:rFonts w:hint="eastAsia" w:ascii="宋体" w:hAnsi="宋体"/>
          <w:color w:val="000000"/>
          <w:sz w:val="28"/>
          <w:szCs w:val="28"/>
        </w:rPr>
      </w:pPr>
      <w:r>
        <w:rPr>
          <w:rFonts w:hint="eastAsia" w:ascii="宋体" w:hAnsi="宋体"/>
          <w:color w:val="000000"/>
          <w:sz w:val="28"/>
          <w:szCs w:val="28"/>
        </w:rPr>
        <w:t>6.2 设备采用的专利涉及的全部费用均被认为已包含在支付的费用之内，投标方应承担专利可能涉及的一切责任。</w:t>
      </w:r>
    </w:p>
    <w:p w14:paraId="74971ACA">
      <w:pPr>
        <w:autoSpaceDE w:val="0"/>
        <w:autoSpaceDN w:val="0"/>
        <w:adjustRightInd w:val="0"/>
        <w:spacing w:beforeLines="50" w:afterLines="50" w:line="500" w:lineRule="exact"/>
        <w:rPr>
          <w:rFonts w:hint="eastAsia" w:ascii="宋体" w:hAnsi="宋体"/>
          <w:b/>
          <w:bCs/>
          <w:color w:val="000000"/>
          <w:sz w:val="32"/>
          <w:szCs w:val="32"/>
        </w:rPr>
      </w:pPr>
      <w:r>
        <w:rPr>
          <w:rFonts w:hint="eastAsia" w:ascii="宋体" w:hAnsi="宋体"/>
          <w:b/>
          <w:bCs/>
          <w:color w:val="000000"/>
          <w:sz w:val="32"/>
          <w:szCs w:val="32"/>
        </w:rPr>
        <w:t>7、质量保证</w:t>
      </w:r>
    </w:p>
    <w:p w14:paraId="4D14AFFE">
      <w:pPr>
        <w:autoSpaceDE w:val="0"/>
        <w:autoSpaceDN w:val="0"/>
        <w:adjustRightInd w:val="0"/>
        <w:spacing w:line="500" w:lineRule="exact"/>
        <w:ind w:left="391" w:hanging="391"/>
        <w:rPr>
          <w:rFonts w:hint="eastAsia" w:ascii="宋体" w:hAnsi="宋体"/>
          <w:color w:val="000000"/>
          <w:sz w:val="28"/>
          <w:szCs w:val="28"/>
        </w:rPr>
      </w:pPr>
      <w:r>
        <w:rPr>
          <w:rFonts w:hint="eastAsia" w:ascii="宋体" w:hAnsi="宋体"/>
          <w:color w:val="000000"/>
          <w:sz w:val="28"/>
          <w:szCs w:val="28"/>
        </w:rPr>
        <w:t>7.1 投标方应是已建立ISO9001-2008质量管理体系并取得相关体系认证证书的企业。</w:t>
      </w:r>
    </w:p>
    <w:p w14:paraId="418D06AB">
      <w:pPr>
        <w:autoSpaceDE w:val="0"/>
        <w:autoSpaceDN w:val="0"/>
        <w:adjustRightInd w:val="0"/>
        <w:spacing w:beforeLines="50" w:afterLines="50" w:line="500" w:lineRule="exact"/>
        <w:ind w:left="560" w:hanging="560" w:hangingChars="200"/>
        <w:rPr>
          <w:rFonts w:hint="eastAsia" w:ascii="宋体" w:hAnsi="宋体"/>
          <w:color w:val="000000"/>
          <w:sz w:val="28"/>
          <w:szCs w:val="28"/>
        </w:rPr>
      </w:pPr>
      <w:r>
        <w:rPr>
          <w:rFonts w:hint="eastAsia" w:ascii="宋体" w:hAnsi="宋体"/>
          <w:color w:val="000000"/>
          <w:sz w:val="28"/>
          <w:szCs w:val="28"/>
        </w:rPr>
        <w:t>7.2 投标方应提供布袋及袋笼的制造质量保证程序或计划，保证产品出厂合格率100%；</w:t>
      </w:r>
    </w:p>
    <w:p w14:paraId="16F6AA6E">
      <w:pPr>
        <w:spacing w:line="500" w:lineRule="exact"/>
        <w:rPr>
          <w:rFonts w:hint="eastAsia" w:ascii="宋体" w:hAnsi="宋体"/>
          <w:b/>
          <w:bCs/>
          <w:color w:val="000000"/>
          <w:sz w:val="28"/>
          <w:szCs w:val="28"/>
        </w:rPr>
      </w:pPr>
      <w:r>
        <w:rPr>
          <w:rFonts w:hint="eastAsia" w:ascii="宋体" w:hAnsi="宋体"/>
          <w:color w:val="000000"/>
          <w:sz w:val="28"/>
          <w:szCs w:val="28"/>
        </w:rPr>
        <w:t>7.3 质保期：从招投标双方签署验收合格报告之日起开始计算质量保证期，质保期为一年，在质保期内，设备在质保期内如发现质量问题投标方收到招标方的函、电后，应在24小时内及时派人到现场处理，实行三包服务，免费维修和更换；不能更换的，投标方应返还需方已经支付的合同价款，并承担相应损失。</w:t>
      </w:r>
    </w:p>
    <w:p w14:paraId="3E3F37B7">
      <w:pPr>
        <w:autoSpaceDE w:val="0"/>
        <w:autoSpaceDN w:val="0"/>
        <w:adjustRightInd w:val="0"/>
        <w:spacing w:beforeLines="50" w:afterLines="50" w:line="500" w:lineRule="exact"/>
        <w:rPr>
          <w:rFonts w:hint="eastAsia" w:ascii="宋体" w:hAnsi="宋体"/>
          <w:color w:val="000000"/>
          <w:sz w:val="28"/>
          <w:szCs w:val="28"/>
        </w:rPr>
      </w:pPr>
      <w:r>
        <w:rPr>
          <w:rFonts w:hint="eastAsia" w:ascii="宋体" w:hAnsi="宋体"/>
          <w:color w:val="000000"/>
          <w:sz w:val="28"/>
          <w:szCs w:val="28"/>
        </w:rPr>
        <w:t>7.4 投标方提供的设备材料应符合现行有关技术标准的规定和技术文件的要求，附属设备必须满足技术文件和各自的产品技术标准，并附有合格证和试验报告，其质量由投标方负责。</w:t>
      </w:r>
    </w:p>
    <w:p w14:paraId="5FBECEEC">
      <w:pPr>
        <w:autoSpaceDE w:val="0"/>
        <w:autoSpaceDN w:val="0"/>
        <w:adjustRightInd w:val="0"/>
        <w:spacing w:beforeLines="50" w:afterLines="50" w:line="500" w:lineRule="exact"/>
        <w:rPr>
          <w:rFonts w:hint="eastAsia" w:ascii="宋体" w:hAnsi="宋体"/>
          <w:color w:val="000000"/>
          <w:sz w:val="28"/>
          <w:szCs w:val="28"/>
        </w:rPr>
      </w:pPr>
      <w:r>
        <w:rPr>
          <w:rFonts w:hint="eastAsia" w:ascii="宋体" w:hAnsi="宋体"/>
          <w:color w:val="000000"/>
          <w:sz w:val="28"/>
          <w:szCs w:val="28"/>
        </w:rPr>
        <w:t>7.5 当设备在质量保证期内发生质量事故，投标方应承担相应的法律责任和经济损失。</w:t>
      </w:r>
    </w:p>
    <w:p w14:paraId="692FC964">
      <w:pPr>
        <w:autoSpaceDE w:val="0"/>
        <w:autoSpaceDN w:val="0"/>
        <w:adjustRightInd w:val="0"/>
        <w:spacing w:beforeLines="50" w:afterLines="50" w:line="500" w:lineRule="exact"/>
        <w:rPr>
          <w:rFonts w:hint="eastAsia" w:ascii="宋体" w:hAnsi="宋体"/>
          <w:b/>
          <w:bCs/>
          <w:color w:val="000000"/>
          <w:sz w:val="40"/>
          <w:szCs w:val="40"/>
        </w:rPr>
      </w:pPr>
      <w:r>
        <w:rPr>
          <w:rFonts w:hint="eastAsia" w:ascii="宋体" w:hAnsi="宋体"/>
          <w:color w:val="000000"/>
          <w:sz w:val="28"/>
          <w:szCs w:val="28"/>
        </w:rPr>
        <w:t>7.6 因设备材料质量问题出现故障时，投标方应接到用户通知后及赶到现场处理（响应时间：24小时）。因投标方制造运输原因造成的质量问题无法修复完好时必须及时无条件更换。</w:t>
      </w:r>
    </w:p>
    <w:p w14:paraId="73950DF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hMWQ2Y2U2OWMxMjc0YjQ4NzgzNGY5OTQ0ODVlN2MifQ=="/>
  </w:docVars>
  <w:rsids>
    <w:rsidRoot w:val="009367CB"/>
    <w:rsid w:val="009367CB"/>
    <w:rsid w:val="0094461D"/>
    <w:rsid w:val="05D33BC6"/>
    <w:rsid w:val="0DB7652D"/>
    <w:rsid w:val="16EB27E8"/>
    <w:rsid w:val="3AA80D8A"/>
    <w:rsid w:val="6C6C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3"/>
    <w:basedOn w:val="1"/>
    <w:next w:val="1"/>
    <w:link w:val="5"/>
    <w:qFormat/>
    <w:uiPriority w:val="99"/>
    <w:pPr>
      <w:widowControl/>
      <w:spacing w:before="100" w:beforeAutospacing="1" w:after="100" w:afterAutospacing="1"/>
      <w:jc w:val="left"/>
      <w:outlineLvl w:val="2"/>
    </w:pPr>
    <w:rPr>
      <w:rFonts w:ascii="宋体" w:hAnsi="宋体"/>
      <w:b/>
      <w:bCs/>
      <w:kern w:val="0"/>
      <w:sz w:val="27"/>
      <w:szCs w:val="27"/>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3 Char"/>
    <w:basedOn w:val="4"/>
    <w:link w:val="2"/>
    <w:uiPriority w:val="99"/>
    <w:rPr>
      <w:rFonts w:ascii="宋体" w:hAnsi="宋体" w:eastAsia="宋体" w:cs="宋体"/>
      <w:b/>
      <w:bCs/>
      <w:kern w:val="0"/>
      <w:sz w:val="27"/>
      <w:szCs w:val="27"/>
    </w:rPr>
  </w:style>
  <w:style w:type="character" w:customStyle="1" w:styleId="6">
    <w:name w:val="15"/>
    <w:basedOn w:val="4"/>
    <w:qFormat/>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1765</Words>
  <Characters>1941</Characters>
  <Lines>19</Lines>
  <Paragraphs>5</Paragraphs>
  <TotalTime>6</TotalTime>
  <ScaleCrop>false</ScaleCrop>
  <LinksUpToDate>false</LinksUpToDate>
  <CharactersWithSpaces>1985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2020-04-14T02:29:00Z</dcterms:created>
  <dc:creator>ID=luoyj</dc:creator>
  <cp:lastModifiedBy>houyz</cp:lastModifiedBy>
  <dcterms:modified xsi:type="dcterms:W3CDTF">2025-06-05T06:19:45Z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8D4BCB6CFC9C4275AC7BE2E0B4EB0E49</vt:lpwstr>
  </property>
  <property fmtid="{D5CDD505-2E9C-101B-9397-08002B2CF9AE}" pid="4" name="KSOTemplateDocerSaveRecord">
    <vt:lpwstr>eyJoZGlkIjoiOGI4ZGNkZTBiNjMzYTY2OTdmZjcwNzZmMjBjZWIwNGUiLCJ1c2VySWQiOiIyODYxNDcyMjAifQ==</vt:lpwstr>
  </property>
</Properties>
</file>