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BA445">
      <w:pPr>
        <w:spacing w:line="700" w:lineRule="exact"/>
        <w:jc w:val="center"/>
        <w:rPr>
          <w:rFonts w:hint="eastAsia" w:ascii="宋体" w:hAnsi="宋体" w:cs="宋体"/>
          <w:b/>
          <w:bCs/>
          <w:kern w:val="1"/>
          <w:sz w:val="30"/>
          <w:szCs w:val="30"/>
        </w:rPr>
      </w:pPr>
      <w:bookmarkStart w:id="0" w:name="_Toc179632806"/>
      <w:bookmarkStart w:id="1" w:name="_Toc247085872"/>
      <w:bookmarkStart w:id="2" w:name="_Toc246996354"/>
      <w:bookmarkStart w:id="3" w:name="_Toc144974855"/>
      <w:bookmarkStart w:id="4" w:name="_Toc152042575"/>
      <w:bookmarkStart w:id="5" w:name="_Toc246997097"/>
      <w:bookmarkStart w:id="6" w:name="_Toc152045786"/>
      <w:r>
        <w:rPr>
          <w:rFonts w:hint="eastAsia" w:ascii="宋体" w:hAnsi="宋体" w:cs="宋体"/>
          <w:b/>
          <w:bCs/>
          <w:kern w:val="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14935" cy="19812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7A309E"/>
                        </w:txbxContent>
                      </wps:txbx>
                      <wps:bodyPr wrap="none"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15.6pt;width:9.05pt;mso-position-horizontal-relative:page;mso-position-vertical-relative:page;mso-wrap-style:none;z-index:-251657216;mso-width-relative:page;mso-height-relative:page;" filled="f" stroked="f" coordsize="21600,21600" o:allowincell="f" o:gfxdata="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CHQSY3QAAAAAwEAAA8AAAAAAAAAAQAgAAAAIgAAAGRycy9kb3du&#10;cmV2LnhtbFBLAQIUABQAAAAIAIdO4kBBVCr8zgEAAJcDAAAOAAAAAAAAAAEAIAAAAB8BAABkcnMv&#10;ZTJvRG9jLnhtbFBLBQYAAAAABgAGAFkBAABfBQAAAAA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 w14:paraId="3B7A309E"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/>
          <w:bCs/>
          <w:kern w:val="1"/>
          <w:sz w:val="30"/>
          <w:szCs w:val="30"/>
        </w:rPr>
        <w:t>张家港联合铜业有限公司</w:t>
      </w:r>
    </w:p>
    <w:p w14:paraId="6E43BB83">
      <w:pPr>
        <w:spacing w:line="700" w:lineRule="exact"/>
        <w:jc w:val="center"/>
        <w:rPr>
          <w:rFonts w:hint="eastAsia" w:ascii="宋体" w:hAnsi="宋体" w:eastAsia="宋体" w:cs="宋体"/>
          <w:b/>
          <w:bCs/>
          <w:kern w:val="1"/>
          <w:sz w:val="30"/>
          <w:szCs w:val="30"/>
          <w:lang w:eastAsia="zh-CN"/>
        </w:rPr>
      </w:pPr>
      <w:bookmarkStart w:id="7" w:name="_Toc247096243"/>
      <w:bookmarkStart w:id="8" w:name="_Toc462666675"/>
      <w:bookmarkStart w:id="9" w:name="_Toc247085671"/>
      <w:bookmarkStart w:id="10" w:name="_Toc246996157"/>
      <w:bookmarkStart w:id="11" w:name="_Toc246996900"/>
      <w:r>
        <w:rPr>
          <w:rFonts w:hint="eastAsia" w:ascii="宋体" w:hAnsi="宋体" w:cs="宋体"/>
          <w:b/>
          <w:bCs/>
          <w:kern w:val="1"/>
          <w:sz w:val="30"/>
          <w:szCs w:val="30"/>
        </w:rPr>
        <w:t>非标件委外加工竞价</w:t>
      </w:r>
      <w:r>
        <w:rPr>
          <w:rFonts w:ascii="宋体" w:hAnsi="宋体" w:cs="宋体"/>
          <w:b/>
          <w:bCs/>
          <w:kern w:val="1"/>
          <w:sz w:val="30"/>
          <w:szCs w:val="30"/>
        </w:rPr>
        <w:t>公告</w:t>
      </w:r>
      <w:bookmarkEnd w:id="7"/>
      <w:bookmarkEnd w:id="8"/>
      <w:bookmarkEnd w:id="9"/>
      <w:bookmarkEnd w:id="10"/>
      <w:bookmarkEnd w:id="11"/>
      <w:r>
        <w:rPr>
          <w:rFonts w:hint="eastAsia" w:ascii="宋体" w:hAnsi="宋体" w:cs="宋体"/>
          <w:b/>
          <w:bCs/>
          <w:kern w:val="1"/>
          <w:sz w:val="30"/>
          <w:szCs w:val="30"/>
          <w:lang w:eastAsia="zh-CN"/>
        </w:rPr>
        <w:t>（</w:t>
      </w:r>
      <w:r>
        <w:rPr>
          <w:rFonts w:hint="eastAsia" w:ascii="宋体" w:hAnsi="宋体" w:cs="宋体"/>
          <w:b/>
          <w:bCs/>
          <w:kern w:val="1"/>
          <w:sz w:val="30"/>
          <w:szCs w:val="30"/>
          <w:lang w:val="en-US" w:eastAsia="zh-CN"/>
        </w:rPr>
        <w:t>二次挂网</w:t>
      </w:r>
      <w:r>
        <w:rPr>
          <w:rFonts w:hint="eastAsia" w:ascii="宋体" w:hAnsi="宋体" w:cs="宋体"/>
          <w:b/>
          <w:bCs/>
          <w:kern w:val="1"/>
          <w:sz w:val="30"/>
          <w:szCs w:val="30"/>
          <w:lang w:eastAsia="zh-CN"/>
        </w:rPr>
        <w:t>）</w:t>
      </w:r>
    </w:p>
    <w:p w14:paraId="4561A3AC">
      <w:pPr>
        <w:spacing w:line="360" w:lineRule="auto"/>
        <w:ind w:firstLine="360" w:firstLineChars="150"/>
        <w:rPr>
          <w:rFonts w:hint="eastAsia" w:ascii="宋体" w:hAnsi="宋体" w:eastAsia="宋体"/>
          <w:color w:val="FF0000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工程项目编号：LHTY-20241224-0</w:t>
      </w:r>
      <w:r>
        <w:rPr>
          <w:rFonts w:hint="eastAsia" w:ascii="宋体" w:hAnsi="宋体"/>
          <w:sz w:val="24"/>
          <w:lang w:val="en-US" w:eastAsia="zh-CN"/>
        </w:rPr>
        <w:t>8</w:t>
      </w:r>
    </w:p>
    <w:p w14:paraId="3DA53A67">
      <w:pPr>
        <w:spacing w:line="360" w:lineRule="auto"/>
        <w:ind w:firstLine="360" w:firstLineChars="150"/>
        <w:rPr>
          <w:rFonts w:hint="default" w:ascii="宋体" w:hAnsi="宋体"/>
          <w:color w:val="333333"/>
          <w:sz w:val="24"/>
          <w:lang w:val="en-US"/>
        </w:rPr>
      </w:pPr>
      <w:r>
        <w:rPr>
          <w:rFonts w:hint="eastAsia" w:ascii="宋体" w:hAnsi="宋体"/>
          <w:sz w:val="24"/>
        </w:rPr>
        <w:t>发　布日　期：</w:t>
      </w:r>
      <w:r>
        <w:rPr>
          <w:rFonts w:hint="eastAsia" w:ascii="宋体" w:hAnsi="宋体"/>
          <w:sz w:val="24"/>
          <w:lang w:val="en-US" w:eastAsia="zh-CN"/>
        </w:rPr>
        <w:t>2024年12月</w:t>
      </w:r>
      <w:bookmarkStart w:id="12" w:name="_Toc144974479"/>
      <w:bookmarkStart w:id="13" w:name="_Toc152045511"/>
      <w:bookmarkStart w:id="14" w:name="_Toc152042287"/>
      <w:bookmarkStart w:id="15" w:name="_Toc179632527"/>
      <w:r>
        <w:rPr>
          <w:rFonts w:hint="eastAsia" w:ascii="宋体" w:hAnsi="宋体"/>
          <w:sz w:val="24"/>
          <w:lang w:val="en-US" w:eastAsia="zh-CN"/>
        </w:rPr>
        <w:t>31日</w:t>
      </w:r>
    </w:p>
    <w:p w14:paraId="06B1E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 w:firstLineChars="150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委托方：张家港联合铜业有限公司</w:t>
      </w:r>
    </w:p>
    <w:p w14:paraId="631E3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 w:firstLineChars="150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受托方：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XXXXXXXXXXXXXXXXX公司</w:t>
      </w:r>
    </w:p>
    <w:p w14:paraId="67467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一、竞价内容</w:t>
      </w:r>
    </w:p>
    <w:p w14:paraId="0E9A0A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第一条：</w:t>
      </w:r>
      <w:r>
        <w:rPr>
          <w:rFonts w:hint="eastAsia" w:ascii="宋体" w:hAnsi="宋体" w:cs="宋体"/>
          <w:sz w:val="24"/>
          <w:szCs w:val="24"/>
        </w:rPr>
        <w:t>委托加工物：根据委托方实际需要加工（</w:t>
      </w:r>
      <w:r>
        <w:rPr>
          <w:rFonts w:hint="eastAsia" w:ascii="宋体" w:hAnsi="宋体" w:cs="宋体"/>
          <w:b/>
          <w:bCs/>
          <w:sz w:val="24"/>
          <w:szCs w:val="24"/>
        </w:rPr>
        <w:t>委托方提供材料</w:t>
      </w:r>
      <w:r>
        <w:rPr>
          <w:rFonts w:hint="eastAsia" w:ascii="宋体" w:hAnsi="宋体" w:cs="宋体"/>
          <w:sz w:val="24"/>
          <w:szCs w:val="24"/>
        </w:rPr>
        <w:t>）。</w:t>
      </w:r>
    </w:p>
    <w:p w14:paraId="23AC66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第二条：</w:t>
      </w:r>
      <w:r>
        <w:rPr>
          <w:rFonts w:hint="eastAsia" w:ascii="宋体" w:hAnsi="宋体" w:cs="宋体"/>
          <w:sz w:val="24"/>
          <w:szCs w:val="24"/>
        </w:rPr>
        <w:t>加工物的技术标准（或质量要求）：符合委托方所提供的需加工物图纸或样品要求。</w:t>
      </w:r>
    </w:p>
    <w:p w14:paraId="5656D1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第三条：</w:t>
      </w:r>
      <w:r>
        <w:rPr>
          <w:rFonts w:hint="eastAsia" w:ascii="宋体" w:hAnsi="宋体" w:cs="宋体"/>
          <w:sz w:val="24"/>
          <w:szCs w:val="24"/>
        </w:rPr>
        <w:t>加工物的交货期限：受托方必须在接到委托方通知后24小时内到委托方提取需加工的图纸或样品。一般</w:t>
      </w:r>
      <w:r>
        <w:rPr>
          <w:rFonts w:hint="eastAsia" w:ascii="宋体" w:hAnsi="宋体" w:cs="宋体"/>
          <w:sz w:val="24"/>
          <w:szCs w:val="24"/>
          <w:lang w:eastAsia="zh-CN"/>
        </w:rPr>
        <w:t>需</w:t>
      </w:r>
      <w:r>
        <w:rPr>
          <w:rFonts w:hint="eastAsia" w:ascii="宋体" w:hAnsi="宋体" w:cs="宋体"/>
          <w:sz w:val="24"/>
          <w:szCs w:val="24"/>
        </w:rPr>
        <w:t>加工件在接通知后2天内交货；需特殊处理的加工件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sz w:val="24"/>
          <w:szCs w:val="24"/>
        </w:rPr>
        <w:t>天内交货（调质、铸件、锻打等），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原则上交货期</w:t>
      </w:r>
      <w:r>
        <w:rPr>
          <w:rFonts w:hint="eastAsia" w:ascii="宋体" w:hAnsi="宋体" w:cs="宋体"/>
          <w:sz w:val="24"/>
          <w:szCs w:val="24"/>
          <w:highlight w:val="none"/>
        </w:rPr>
        <w:t>不</w:t>
      </w:r>
      <w:r>
        <w:rPr>
          <w:rFonts w:hint="eastAsia" w:ascii="宋体" w:hAnsi="宋体" w:cs="宋体"/>
          <w:sz w:val="24"/>
          <w:szCs w:val="24"/>
        </w:rPr>
        <w:t>得超过7天。生产紧急情况下随叫随到，随用随到。</w:t>
      </w:r>
    </w:p>
    <w:p w14:paraId="7BCF89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第四条：报价明细清单及结算</w:t>
      </w:r>
    </w:p>
    <w:p w14:paraId="0669CE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1、报价明细清单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314"/>
        <w:gridCol w:w="1830"/>
        <w:gridCol w:w="855"/>
        <w:gridCol w:w="915"/>
        <w:gridCol w:w="1200"/>
        <w:gridCol w:w="1110"/>
        <w:gridCol w:w="1410"/>
      </w:tblGrid>
      <w:tr w14:paraId="59003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7" w:type="dxa"/>
            <w:noWrap w:val="0"/>
            <w:vAlign w:val="center"/>
          </w:tcPr>
          <w:p w14:paraId="568AF19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1314" w:type="dxa"/>
            <w:noWrap w:val="0"/>
            <w:vAlign w:val="center"/>
          </w:tcPr>
          <w:p w14:paraId="2C3FD6FD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内容名称</w:t>
            </w:r>
          </w:p>
        </w:tc>
        <w:tc>
          <w:tcPr>
            <w:tcW w:w="1830" w:type="dxa"/>
            <w:noWrap w:val="0"/>
            <w:vAlign w:val="center"/>
          </w:tcPr>
          <w:p w14:paraId="4E5EE81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规格</w:t>
            </w:r>
          </w:p>
        </w:tc>
        <w:tc>
          <w:tcPr>
            <w:tcW w:w="855" w:type="dxa"/>
            <w:noWrap w:val="0"/>
            <w:vAlign w:val="center"/>
          </w:tcPr>
          <w:p w14:paraId="4315CD5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工序</w:t>
            </w:r>
            <w:r>
              <w:rPr>
                <w:rFonts w:hint="eastAsia" w:ascii="宋体" w:hAnsi="宋体"/>
                <w:b/>
                <w:sz w:val="24"/>
              </w:rPr>
              <w:t>单位</w:t>
            </w:r>
          </w:p>
        </w:tc>
        <w:tc>
          <w:tcPr>
            <w:tcW w:w="915" w:type="dxa"/>
            <w:noWrap w:val="0"/>
            <w:vAlign w:val="center"/>
          </w:tcPr>
          <w:p w14:paraId="5E455BF4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预估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工序数量</w:t>
            </w:r>
          </w:p>
        </w:tc>
        <w:tc>
          <w:tcPr>
            <w:tcW w:w="1200" w:type="dxa"/>
            <w:noWrap w:val="0"/>
            <w:vAlign w:val="center"/>
          </w:tcPr>
          <w:p w14:paraId="7A40690D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工序单价</w:t>
            </w:r>
          </w:p>
        </w:tc>
        <w:tc>
          <w:tcPr>
            <w:tcW w:w="1110" w:type="dxa"/>
            <w:noWrap w:val="0"/>
            <w:vAlign w:val="center"/>
          </w:tcPr>
          <w:p w14:paraId="308511C5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金额</w:t>
            </w:r>
          </w:p>
        </w:tc>
        <w:tc>
          <w:tcPr>
            <w:tcW w:w="1410" w:type="dxa"/>
            <w:noWrap w:val="0"/>
            <w:vAlign w:val="center"/>
          </w:tcPr>
          <w:p w14:paraId="7F7E0462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备注</w:t>
            </w:r>
          </w:p>
        </w:tc>
      </w:tr>
      <w:tr w14:paraId="1ED88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57" w:type="dxa"/>
            <w:noWrap w:val="0"/>
            <w:vAlign w:val="center"/>
          </w:tcPr>
          <w:p w14:paraId="1B336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14" w:type="dxa"/>
            <w:noWrap w:val="0"/>
            <w:vAlign w:val="center"/>
          </w:tcPr>
          <w:p w14:paraId="597E5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Style w:val="6"/>
                <w:lang w:val="en-US" w:eastAsia="zh-CN" w:bidi="ar"/>
              </w:rPr>
              <w:t>6150车床</w:t>
            </w:r>
          </w:p>
        </w:tc>
        <w:tc>
          <w:tcPr>
            <w:tcW w:w="1830" w:type="dxa"/>
            <w:noWrap w:val="0"/>
            <w:vAlign w:val="center"/>
          </w:tcPr>
          <w:p w14:paraId="03823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lang w:val="en-US" w:eastAsia="zh-CN" w:bidi="ar"/>
              </w:rPr>
              <w:t>/</w:t>
            </w:r>
          </w:p>
        </w:tc>
        <w:tc>
          <w:tcPr>
            <w:tcW w:w="855" w:type="dxa"/>
            <w:noWrap w:val="0"/>
            <w:vAlign w:val="center"/>
          </w:tcPr>
          <w:p w14:paraId="68442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小时</w:t>
            </w:r>
          </w:p>
        </w:tc>
        <w:tc>
          <w:tcPr>
            <w:tcW w:w="915" w:type="dxa"/>
            <w:noWrap w:val="0"/>
            <w:vAlign w:val="center"/>
          </w:tcPr>
          <w:p w14:paraId="2BFCF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200" w:type="dxa"/>
            <w:noWrap w:val="0"/>
            <w:vAlign w:val="center"/>
          </w:tcPr>
          <w:p w14:paraId="71931D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5227353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0627C9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19B80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57" w:type="dxa"/>
            <w:noWrap w:val="0"/>
            <w:vAlign w:val="center"/>
          </w:tcPr>
          <w:p w14:paraId="08855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14" w:type="dxa"/>
            <w:noWrap w:val="0"/>
            <w:vAlign w:val="center"/>
          </w:tcPr>
          <w:p w14:paraId="41B4B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Style w:val="6"/>
                <w:lang w:val="en-US" w:eastAsia="zh-CN" w:bidi="ar"/>
              </w:rPr>
              <w:t>剪板</w:t>
            </w:r>
          </w:p>
        </w:tc>
        <w:tc>
          <w:tcPr>
            <w:tcW w:w="1830" w:type="dxa"/>
            <w:noWrap w:val="0"/>
            <w:vAlign w:val="center"/>
          </w:tcPr>
          <w:p w14:paraId="482AE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厚度1mm-14mm，</w:t>
            </w:r>
          </w:p>
        </w:tc>
        <w:tc>
          <w:tcPr>
            <w:tcW w:w="855" w:type="dxa"/>
            <w:noWrap w:val="0"/>
            <w:vAlign w:val="center"/>
          </w:tcPr>
          <w:p w14:paraId="5686E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刀</w:t>
            </w:r>
          </w:p>
        </w:tc>
        <w:tc>
          <w:tcPr>
            <w:tcW w:w="915" w:type="dxa"/>
            <w:noWrap w:val="0"/>
            <w:vAlign w:val="center"/>
          </w:tcPr>
          <w:p w14:paraId="5126B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200" w:type="dxa"/>
            <w:noWrap w:val="0"/>
            <w:vAlign w:val="center"/>
          </w:tcPr>
          <w:p w14:paraId="1C7BFCB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219E93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475FF62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2F75A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57" w:type="dxa"/>
            <w:noWrap w:val="0"/>
            <w:vAlign w:val="center"/>
          </w:tcPr>
          <w:p w14:paraId="5965A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14" w:type="dxa"/>
            <w:noWrap w:val="0"/>
            <w:vAlign w:val="center"/>
          </w:tcPr>
          <w:p w14:paraId="3F855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Style w:val="6"/>
                <w:lang w:val="en-US" w:eastAsia="zh-CN" w:bidi="ar"/>
              </w:rPr>
              <w:t>折边</w:t>
            </w:r>
          </w:p>
        </w:tc>
        <w:tc>
          <w:tcPr>
            <w:tcW w:w="1830" w:type="dxa"/>
            <w:noWrap w:val="0"/>
            <w:vAlign w:val="center"/>
          </w:tcPr>
          <w:p w14:paraId="68E26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厚度1mm-14mm</w:t>
            </w:r>
          </w:p>
        </w:tc>
        <w:tc>
          <w:tcPr>
            <w:tcW w:w="855" w:type="dxa"/>
            <w:noWrap w:val="0"/>
            <w:vAlign w:val="center"/>
          </w:tcPr>
          <w:p w14:paraId="09581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</w:t>
            </w:r>
          </w:p>
        </w:tc>
        <w:tc>
          <w:tcPr>
            <w:tcW w:w="915" w:type="dxa"/>
            <w:noWrap w:val="0"/>
            <w:vAlign w:val="center"/>
          </w:tcPr>
          <w:p w14:paraId="12E4C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200" w:type="dxa"/>
            <w:noWrap w:val="0"/>
            <w:vAlign w:val="center"/>
          </w:tcPr>
          <w:p w14:paraId="01471E5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282868D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780103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209FF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57" w:type="dxa"/>
            <w:noWrap w:val="0"/>
            <w:vAlign w:val="center"/>
          </w:tcPr>
          <w:p w14:paraId="7E48C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14" w:type="dxa"/>
            <w:noWrap w:val="0"/>
            <w:vAlign w:val="center"/>
          </w:tcPr>
          <w:p w14:paraId="5E75D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Style w:val="6"/>
                <w:lang w:val="en-US" w:eastAsia="zh-CN" w:bidi="ar"/>
              </w:rPr>
              <w:t>钢板卷管</w:t>
            </w:r>
          </w:p>
        </w:tc>
        <w:tc>
          <w:tcPr>
            <w:tcW w:w="1830" w:type="dxa"/>
            <w:noWrap w:val="0"/>
            <w:vAlign w:val="center"/>
          </w:tcPr>
          <w:p w14:paraId="2FFB5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Style w:val="6"/>
                <w:lang w:val="en-US" w:eastAsia="zh-CN" w:bidi="ar"/>
              </w:rPr>
              <w:t>厚度1-6mm，1.5米长</w:t>
            </w:r>
          </w:p>
        </w:tc>
        <w:tc>
          <w:tcPr>
            <w:tcW w:w="855" w:type="dxa"/>
            <w:noWrap w:val="0"/>
            <w:vAlign w:val="center"/>
          </w:tcPr>
          <w:p w14:paraId="3D3F2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915" w:type="dxa"/>
            <w:noWrap w:val="0"/>
            <w:vAlign w:val="center"/>
          </w:tcPr>
          <w:p w14:paraId="51FCB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noWrap w:val="0"/>
            <w:vAlign w:val="center"/>
          </w:tcPr>
          <w:p w14:paraId="722ACEF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7E46DD7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5BBE95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4CBCC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57" w:type="dxa"/>
            <w:noWrap w:val="0"/>
            <w:vAlign w:val="center"/>
          </w:tcPr>
          <w:p w14:paraId="77AE0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14" w:type="dxa"/>
            <w:noWrap w:val="0"/>
            <w:vAlign w:val="center"/>
          </w:tcPr>
          <w:p w14:paraId="1BDCF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Style w:val="6"/>
                <w:lang w:val="en-US" w:eastAsia="zh-CN" w:bidi="ar"/>
              </w:rPr>
              <w:t>钢板卷管</w:t>
            </w:r>
          </w:p>
        </w:tc>
        <w:tc>
          <w:tcPr>
            <w:tcW w:w="1830" w:type="dxa"/>
            <w:noWrap w:val="0"/>
            <w:vAlign w:val="center"/>
          </w:tcPr>
          <w:p w14:paraId="77487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Style w:val="6"/>
                <w:lang w:val="en-US" w:eastAsia="zh-CN" w:bidi="ar"/>
              </w:rPr>
              <w:t>厚度8-16mm，1.5米长</w:t>
            </w:r>
          </w:p>
        </w:tc>
        <w:tc>
          <w:tcPr>
            <w:tcW w:w="855" w:type="dxa"/>
            <w:noWrap w:val="0"/>
            <w:vAlign w:val="center"/>
          </w:tcPr>
          <w:p w14:paraId="4449D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915" w:type="dxa"/>
            <w:noWrap w:val="0"/>
            <w:vAlign w:val="center"/>
          </w:tcPr>
          <w:p w14:paraId="1D6E5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noWrap w:val="0"/>
            <w:vAlign w:val="center"/>
          </w:tcPr>
          <w:p w14:paraId="6F46B26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60A66C9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3F9C91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2A5C9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57" w:type="dxa"/>
            <w:noWrap w:val="0"/>
            <w:vAlign w:val="center"/>
          </w:tcPr>
          <w:p w14:paraId="5D75A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14" w:type="dxa"/>
            <w:noWrap w:val="0"/>
            <w:vAlign w:val="center"/>
          </w:tcPr>
          <w:p w14:paraId="44169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Style w:val="6"/>
                <w:lang w:val="en-US" w:eastAsia="zh-CN" w:bidi="ar"/>
              </w:rPr>
              <w:t>钢板卷管</w:t>
            </w:r>
          </w:p>
        </w:tc>
        <w:tc>
          <w:tcPr>
            <w:tcW w:w="1830" w:type="dxa"/>
            <w:noWrap w:val="0"/>
            <w:vAlign w:val="center"/>
          </w:tcPr>
          <w:p w14:paraId="6237B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Style w:val="6"/>
                <w:lang w:val="en-US" w:eastAsia="zh-CN" w:bidi="ar"/>
              </w:rPr>
              <w:t>厚度16-20mm，1.5米长</w:t>
            </w:r>
          </w:p>
        </w:tc>
        <w:tc>
          <w:tcPr>
            <w:tcW w:w="855" w:type="dxa"/>
            <w:noWrap w:val="0"/>
            <w:vAlign w:val="center"/>
          </w:tcPr>
          <w:p w14:paraId="05C9D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915" w:type="dxa"/>
            <w:noWrap w:val="0"/>
            <w:vAlign w:val="center"/>
          </w:tcPr>
          <w:p w14:paraId="0116E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200" w:type="dxa"/>
            <w:noWrap w:val="0"/>
            <w:vAlign w:val="center"/>
          </w:tcPr>
          <w:p w14:paraId="1DA6C7C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708C6B8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10B9556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49B3A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57" w:type="dxa"/>
            <w:noWrap w:val="0"/>
            <w:vAlign w:val="center"/>
          </w:tcPr>
          <w:p w14:paraId="21DE3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14" w:type="dxa"/>
            <w:noWrap w:val="0"/>
            <w:vAlign w:val="center"/>
          </w:tcPr>
          <w:p w14:paraId="50913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Style w:val="6"/>
                <w:lang w:val="en-US" w:eastAsia="zh-CN" w:bidi="ar"/>
              </w:rPr>
              <w:t>钻眼</w:t>
            </w:r>
          </w:p>
        </w:tc>
        <w:tc>
          <w:tcPr>
            <w:tcW w:w="1830" w:type="dxa"/>
            <w:noWrap w:val="0"/>
            <w:vAlign w:val="center"/>
          </w:tcPr>
          <w:p w14:paraId="47F58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Style w:val="6"/>
                <w:lang w:val="en-US" w:eastAsia="zh-CN" w:bidi="ar"/>
              </w:rPr>
              <w:t>Ø20以下</w:t>
            </w:r>
          </w:p>
        </w:tc>
        <w:tc>
          <w:tcPr>
            <w:tcW w:w="855" w:type="dxa"/>
            <w:noWrap w:val="0"/>
            <w:vAlign w:val="center"/>
          </w:tcPr>
          <w:p w14:paraId="6890E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15" w:type="dxa"/>
            <w:noWrap w:val="0"/>
            <w:vAlign w:val="center"/>
          </w:tcPr>
          <w:p w14:paraId="30822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200" w:type="dxa"/>
            <w:noWrap w:val="0"/>
            <w:vAlign w:val="center"/>
          </w:tcPr>
          <w:p w14:paraId="213263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53341A8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747D076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13EF5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57" w:type="dxa"/>
            <w:noWrap w:val="0"/>
            <w:vAlign w:val="center"/>
          </w:tcPr>
          <w:p w14:paraId="6153A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14" w:type="dxa"/>
            <w:noWrap w:val="0"/>
            <w:vAlign w:val="center"/>
          </w:tcPr>
          <w:p w14:paraId="75BD8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Style w:val="6"/>
                <w:lang w:val="en-US" w:eastAsia="zh-CN" w:bidi="ar"/>
              </w:rPr>
              <w:t>镗孔</w:t>
            </w:r>
          </w:p>
        </w:tc>
        <w:tc>
          <w:tcPr>
            <w:tcW w:w="1830" w:type="dxa"/>
            <w:noWrap w:val="0"/>
            <w:vAlign w:val="center"/>
          </w:tcPr>
          <w:p w14:paraId="0EDF6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Style w:val="6"/>
                <w:lang w:val="en-US" w:eastAsia="zh-CN" w:bidi="ar"/>
              </w:rPr>
              <w:t>Ø20以上</w:t>
            </w:r>
          </w:p>
        </w:tc>
        <w:tc>
          <w:tcPr>
            <w:tcW w:w="855" w:type="dxa"/>
            <w:noWrap w:val="0"/>
            <w:vAlign w:val="center"/>
          </w:tcPr>
          <w:p w14:paraId="28B60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15" w:type="dxa"/>
            <w:noWrap w:val="0"/>
            <w:vAlign w:val="center"/>
          </w:tcPr>
          <w:p w14:paraId="163A3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200" w:type="dxa"/>
            <w:noWrap w:val="0"/>
            <w:vAlign w:val="center"/>
          </w:tcPr>
          <w:p w14:paraId="749A546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5219A6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386CE9B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3BDB8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57" w:type="dxa"/>
            <w:noWrap w:val="0"/>
            <w:vAlign w:val="center"/>
          </w:tcPr>
          <w:p w14:paraId="74ADD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14" w:type="dxa"/>
            <w:noWrap w:val="0"/>
            <w:vAlign w:val="center"/>
          </w:tcPr>
          <w:p w14:paraId="77619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Style w:val="6"/>
                <w:lang w:val="en-US" w:eastAsia="zh-CN" w:bidi="ar"/>
              </w:rPr>
              <w:t>线切割</w:t>
            </w:r>
          </w:p>
        </w:tc>
        <w:tc>
          <w:tcPr>
            <w:tcW w:w="1830" w:type="dxa"/>
            <w:noWrap w:val="0"/>
            <w:vAlign w:val="center"/>
          </w:tcPr>
          <w:p w14:paraId="0AA95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Style w:val="6"/>
                <w:lang w:val="en-US" w:eastAsia="zh-CN" w:bidi="ar"/>
              </w:rPr>
              <w:t>/</w:t>
            </w:r>
          </w:p>
        </w:tc>
        <w:tc>
          <w:tcPr>
            <w:tcW w:w="855" w:type="dxa"/>
            <w:noWrap w:val="0"/>
            <w:vAlign w:val="center"/>
          </w:tcPr>
          <w:p w14:paraId="7F828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915" w:type="dxa"/>
            <w:noWrap w:val="0"/>
            <w:vAlign w:val="center"/>
          </w:tcPr>
          <w:p w14:paraId="65381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200" w:type="dxa"/>
            <w:noWrap w:val="0"/>
            <w:vAlign w:val="center"/>
          </w:tcPr>
          <w:p w14:paraId="0E46EF2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0AB3D75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7B105FF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2E450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57" w:type="dxa"/>
            <w:noWrap w:val="0"/>
            <w:vAlign w:val="center"/>
          </w:tcPr>
          <w:p w14:paraId="5AA3E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14" w:type="dxa"/>
            <w:noWrap w:val="0"/>
            <w:vAlign w:val="center"/>
          </w:tcPr>
          <w:p w14:paraId="1AD15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Style w:val="6"/>
                <w:lang w:val="en-US" w:eastAsia="zh-CN" w:bidi="ar"/>
              </w:rPr>
              <w:t>刨</w:t>
            </w:r>
          </w:p>
        </w:tc>
        <w:tc>
          <w:tcPr>
            <w:tcW w:w="1830" w:type="dxa"/>
            <w:noWrap w:val="0"/>
            <w:vAlign w:val="center"/>
          </w:tcPr>
          <w:p w14:paraId="6D2D29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 w14:paraId="12868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小时</w:t>
            </w:r>
          </w:p>
        </w:tc>
        <w:tc>
          <w:tcPr>
            <w:tcW w:w="915" w:type="dxa"/>
            <w:noWrap w:val="0"/>
            <w:vAlign w:val="center"/>
          </w:tcPr>
          <w:p w14:paraId="44C0C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00" w:type="dxa"/>
            <w:noWrap w:val="0"/>
            <w:vAlign w:val="center"/>
          </w:tcPr>
          <w:p w14:paraId="5265737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192214D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3A0B90C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03902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57" w:type="dxa"/>
            <w:noWrap w:val="0"/>
            <w:vAlign w:val="center"/>
          </w:tcPr>
          <w:p w14:paraId="549B7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14" w:type="dxa"/>
            <w:noWrap w:val="0"/>
            <w:vAlign w:val="center"/>
          </w:tcPr>
          <w:p w14:paraId="64E5E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Style w:val="6"/>
                <w:lang w:val="en-US" w:eastAsia="zh-CN" w:bidi="ar"/>
              </w:rPr>
              <w:t>磨</w:t>
            </w:r>
          </w:p>
        </w:tc>
        <w:tc>
          <w:tcPr>
            <w:tcW w:w="1830" w:type="dxa"/>
            <w:noWrap w:val="0"/>
            <w:vAlign w:val="center"/>
          </w:tcPr>
          <w:p w14:paraId="0AD18B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 w14:paraId="36ECA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小时</w:t>
            </w:r>
          </w:p>
        </w:tc>
        <w:tc>
          <w:tcPr>
            <w:tcW w:w="915" w:type="dxa"/>
            <w:noWrap w:val="0"/>
            <w:vAlign w:val="center"/>
          </w:tcPr>
          <w:p w14:paraId="32456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00" w:type="dxa"/>
            <w:noWrap w:val="0"/>
            <w:vAlign w:val="center"/>
          </w:tcPr>
          <w:p w14:paraId="156DB94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491A379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06D0D08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08D76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57" w:type="dxa"/>
            <w:noWrap w:val="0"/>
            <w:vAlign w:val="center"/>
          </w:tcPr>
          <w:p w14:paraId="443A0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14" w:type="dxa"/>
            <w:noWrap w:val="0"/>
            <w:vAlign w:val="center"/>
          </w:tcPr>
          <w:p w14:paraId="2E9C3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Style w:val="6"/>
                <w:lang w:val="en-US" w:eastAsia="zh-CN" w:bidi="ar"/>
              </w:rPr>
              <w:t>淬火</w:t>
            </w:r>
          </w:p>
        </w:tc>
        <w:tc>
          <w:tcPr>
            <w:tcW w:w="1830" w:type="dxa"/>
            <w:noWrap w:val="0"/>
            <w:vAlign w:val="center"/>
          </w:tcPr>
          <w:p w14:paraId="40E6472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 w14:paraId="3D634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公斤</w:t>
            </w:r>
          </w:p>
        </w:tc>
        <w:tc>
          <w:tcPr>
            <w:tcW w:w="915" w:type="dxa"/>
            <w:noWrap w:val="0"/>
            <w:vAlign w:val="center"/>
          </w:tcPr>
          <w:p w14:paraId="20B6E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00" w:type="dxa"/>
            <w:noWrap w:val="0"/>
            <w:vAlign w:val="center"/>
          </w:tcPr>
          <w:p w14:paraId="7990E23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25120EA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0977FA2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039CE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57" w:type="dxa"/>
            <w:noWrap w:val="0"/>
            <w:vAlign w:val="center"/>
          </w:tcPr>
          <w:p w14:paraId="670A8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14" w:type="dxa"/>
            <w:noWrap w:val="0"/>
            <w:vAlign w:val="center"/>
          </w:tcPr>
          <w:p w14:paraId="75C28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Style w:val="6"/>
                <w:lang w:val="en-US" w:eastAsia="zh-CN" w:bidi="ar"/>
              </w:rPr>
              <w:t>镀铬</w:t>
            </w:r>
          </w:p>
        </w:tc>
        <w:tc>
          <w:tcPr>
            <w:tcW w:w="1830" w:type="dxa"/>
            <w:noWrap w:val="0"/>
            <w:vAlign w:val="center"/>
          </w:tcPr>
          <w:p w14:paraId="17891C01">
            <w:pPr>
              <w:jc w:val="center"/>
            </w:pPr>
          </w:p>
        </w:tc>
        <w:tc>
          <w:tcPr>
            <w:tcW w:w="855" w:type="dxa"/>
            <w:noWrap w:val="0"/>
            <w:vAlign w:val="center"/>
          </w:tcPr>
          <w:p w14:paraId="57480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915" w:type="dxa"/>
            <w:noWrap w:val="0"/>
            <w:vAlign w:val="center"/>
          </w:tcPr>
          <w:p w14:paraId="5FCF7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noWrap w:val="0"/>
            <w:vAlign w:val="center"/>
          </w:tcPr>
          <w:p w14:paraId="019A660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5346132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33BE98E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1E4A3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57" w:type="dxa"/>
            <w:noWrap w:val="0"/>
            <w:vAlign w:val="center"/>
          </w:tcPr>
          <w:p w14:paraId="4EB3E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14" w:type="dxa"/>
            <w:noWrap w:val="0"/>
            <w:vAlign w:val="center"/>
          </w:tcPr>
          <w:p w14:paraId="1A856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Style w:val="6"/>
                <w:lang w:val="en-US" w:eastAsia="zh-CN" w:bidi="ar"/>
              </w:rPr>
              <w:t>冲床</w:t>
            </w:r>
          </w:p>
        </w:tc>
        <w:tc>
          <w:tcPr>
            <w:tcW w:w="1830" w:type="dxa"/>
            <w:noWrap w:val="0"/>
            <w:vAlign w:val="center"/>
          </w:tcPr>
          <w:p w14:paraId="1DEDF408">
            <w:pPr>
              <w:jc w:val="center"/>
            </w:pPr>
          </w:p>
        </w:tc>
        <w:tc>
          <w:tcPr>
            <w:tcW w:w="855" w:type="dxa"/>
            <w:noWrap w:val="0"/>
            <w:vAlign w:val="center"/>
          </w:tcPr>
          <w:p w14:paraId="6100E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小时</w:t>
            </w:r>
          </w:p>
        </w:tc>
        <w:tc>
          <w:tcPr>
            <w:tcW w:w="915" w:type="dxa"/>
            <w:noWrap w:val="0"/>
            <w:vAlign w:val="center"/>
          </w:tcPr>
          <w:p w14:paraId="7AF76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00" w:type="dxa"/>
            <w:noWrap w:val="0"/>
            <w:vAlign w:val="center"/>
          </w:tcPr>
          <w:p w14:paraId="4F4441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00C7E09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61839DA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0C5EC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57" w:type="dxa"/>
            <w:noWrap w:val="0"/>
            <w:vAlign w:val="center"/>
          </w:tcPr>
          <w:p w14:paraId="40CA5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14" w:type="dxa"/>
            <w:noWrap w:val="0"/>
            <w:vAlign w:val="center"/>
          </w:tcPr>
          <w:p w14:paraId="128E7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Style w:val="6"/>
                <w:lang w:val="en-US" w:eastAsia="zh-CN" w:bidi="ar"/>
              </w:rPr>
              <w:t>铣床</w:t>
            </w:r>
          </w:p>
        </w:tc>
        <w:tc>
          <w:tcPr>
            <w:tcW w:w="1830" w:type="dxa"/>
            <w:noWrap w:val="0"/>
            <w:vAlign w:val="center"/>
          </w:tcPr>
          <w:p w14:paraId="58196824">
            <w:pPr>
              <w:jc w:val="center"/>
            </w:pPr>
          </w:p>
        </w:tc>
        <w:tc>
          <w:tcPr>
            <w:tcW w:w="855" w:type="dxa"/>
            <w:noWrap w:val="0"/>
            <w:vAlign w:val="center"/>
          </w:tcPr>
          <w:p w14:paraId="751A7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小时</w:t>
            </w:r>
          </w:p>
        </w:tc>
        <w:tc>
          <w:tcPr>
            <w:tcW w:w="915" w:type="dxa"/>
            <w:noWrap w:val="0"/>
            <w:vAlign w:val="center"/>
          </w:tcPr>
          <w:p w14:paraId="5FFA1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200" w:type="dxa"/>
            <w:noWrap w:val="0"/>
            <w:vAlign w:val="center"/>
          </w:tcPr>
          <w:p w14:paraId="04220F5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4070A53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53F272F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7BC35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57" w:type="dxa"/>
            <w:noWrap w:val="0"/>
            <w:vAlign w:val="center"/>
          </w:tcPr>
          <w:p w14:paraId="47E6C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14" w:type="dxa"/>
            <w:noWrap w:val="0"/>
            <w:vAlign w:val="center"/>
          </w:tcPr>
          <w:p w14:paraId="41651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Style w:val="6"/>
                <w:lang w:val="en-US" w:eastAsia="zh-CN" w:bidi="ar"/>
              </w:rPr>
              <w:t>调质</w:t>
            </w:r>
          </w:p>
        </w:tc>
        <w:tc>
          <w:tcPr>
            <w:tcW w:w="1830" w:type="dxa"/>
            <w:noWrap w:val="0"/>
            <w:vAlign w:val="center"/>
          </w:tcPr>
          <w:p w14:paraId="0F63DC3E"/>
        </w:tc>
        <w:tc>
          <w:tcPr>
            <w:tcW w:w="855" w:type="dxa"/>
            <w:noWrap w:val="0"/>
            <w:vAlign w:val="center"/>
          </w:tcPr>
          <w:p w14:paraId="47974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公斤</w:t>
            </w:r>
          </w:p>
        </w:tc>
        <w:tc>
          <w:tcPr>
            <w:tcW w:w="915" w:type="dxa"/>
            <w:noWrap w:val="0"/>
            <w:vAlign w:val="center"/>
          </w:tcPr>
          <w:p w14:paraId="48572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00" w:type="dxa"/>
            <w:noWrap w:val="0"/>
            <w:vAlign w:val="center"/>
          </w:tcPr>
          <w:p w14:paraId="5697265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2D816F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25FB5CC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236B0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6871" w:type="dxa"/>
            <w:gridSpan w:val="6"/>
            <w:noWrap w:val="0"/>
            <w:vAlign w:val="center"/>
          </w:tcPr>
          <w:p w14:paraId="55215FA7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合计金额：</w:t>
            </w:r>
          </w:p>
        </w:tc>
        <w:tc>
          <w:tcPr>
            <w:tcW w:w="1110" w:type="dxa"/>
            <w:noWrap w:val="0"/>
            <w:vAlign w:val="center"/>
          </w:tcPr>
          <w:p w14:paraId="4DAB91D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59E2C18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0F9A245B">
      <w:pPr>
        <w:tabs>
          <w:tab w:val="left" w:pos="1680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投标</w:t>
      </w:r>
      <w:r>
        <w:rPr>
          <w:rFonts w:hint="eastAsia" w:ascii="宋体" w:hAnsi="宋体"/>
          <w:color w:val="000000"/>
          <w:sz w:val="24"/>
          <w:lang w:eastAsia="zh-CN"/>
        </w:rPr>
        <w:t>单位</w:t>
      </w:r>
      <w:r>
        <w:rPr>
          <w:rFonts w:hint="eastAsia" w:ascii="宋体" w:hAnsi="宋体"/>
          <w:color w:val="000000"/>
          <w:sz w:val="24"/>
        </w:rPr>
        <w:t>：（公章）</w:t>
      </w:r>
    </w:p>
    <w:p w14:paraId="6FE7CB55">
      <w:pPr>
        <w:tabs>
          <w:tab w:val="left" w:pos="1680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联系电话：</w:t>
      </w:r>
    </w:p>
    <w:p w14:paraId="5B70A6A1">
      <w:pPr>
        <w:tabs>
          <w:tab w:val="left" w:pos="1680"/>
        </w:tabs>
        <w:spacing w:line="480" w:lineRule="auto"/>
        <w:rPr>
          <w:rFonts w:hint="eastAsia" w:ascii="宋体" w:hAnsi="宋体" w:cs="宋体"/>
          <w:b/>
          <w:bCs/>
          <w:sz w:val="24"/>
          <w:szCs w:val="24"/>
          <w:highlight w:val="yellow"/>
          <w:lang w:eastAsia="zh-CN"/>
        </w:rPr>
      </w:pPr>
      <w:r>
        <w:rPr>
          <w:rFonts w:hint="eastAsia" w:ascii="宋体" w:hAnsi="宋体"/>
          <w:color w:val="000000"/>
          <w:sz w:val="24"/>
        </w:rPr>
        <w:t>被授权人签字：</w:t>
      </w:r>
    </w:p>
    <w:p w14:paraId="41E1A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cs="宋体"/>
          <w:b/>
          <w:bCs/>
          <w:color w:val="0000FF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0000FF"/>
          <w:sz w:val="24"/>
          <w:szCs w:val="24"/>
          <w:highlight w:val="none"/>
          <w:lang w:eastAsia="zh-CN"/>
        </w:rPr>
        <w:t>备注：报价注明税率</w:t>
      </w:r>
    </w:p>
    <w:p w14:paraId="1E8B8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cs="宋体"/>
          <w:b/>
          <w:bCs/>
          <w:color w:val="0000FF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0000FF"/>
          <w:sz w:val="24"/>
          <w:szCs w:val="24"/>
          <w:highlight w:val="none"/>
          <w:lang w:eastAsia="zh-CN"/>
        </w:rPr>
        <w:t>以上加工工序数量是年约需加工工序数量，结算时，加工工序单价锁定，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highlight w:val="none"/>
        </w:rPr>
        <w:t>对于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highlight w:val="none"/>
          <w:lang w:eastAsia="zh-CN"/>
        </w:rPr>
        <w:t>具体某实际物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highlight w:val="none"/>
        </w:rPr>
        <w:t>需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highlight w:val="none"/>
          <w:lang w:eastAsia="zh-CN"/>
        </w:rPr>
        <w:t>加工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highlight w:val="none"/>
        </w:rPr>
        <w:t>的工序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highlight w:val="none"/>
          <w:lang w:eastAsia="zh-CN"/>
        </w:rPr>
        <w:t>数量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highlight w:val="none"/>
        </w:rPr>
        <w:t>双方以确认单形式确认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highlight w:val="none"/>
          <w:lang w:val="en-US" w:eastAsia="zh-CN"/>
        </w:rPr>
        <w:t>(详见附件2)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highlight w:val="none"/>
        </w:rPr>
        <w:t>。</w:t>
      </w:r>
    </w:p>
    <w:p w14:paraId="171623A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结算：受托方在加工完某个或某些货物后开具发票（3%或13%的增值税</w:t>
      </w:r>
      <w:r>
        <w:rPr>
          <w:rFonts w:hint="eastAsia" w:ascii="宋体" w:hAnsi="宋体" w:cs="宋体"/>
          <w:sz w:val="24"/>
          <w:szCs w:val="24"/>
          <w:lang w:eastAsia="zh-CN"/>
        </w:rPr>
        <w:t>专用发票</w:t>
      </w:r>
      <w:r>
        <w:rPr>
          <w:rFonts w:hint="eastAsia" w:ascii="宋体" w:hAnsi="宋体" w:cs="宋体"/>
          <w:sz w:val="24"/>
          <w:szCs w:val="24"/>
        </w:rPr>
        <w:t>），委托方按发票金额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</w:rPr>
        <w:t>个月内支付加工费。</w:t>
      </w:r>
    </w:p>
    <w:p w14:paraId="2B8777B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yellow"/>
          <w:shd w:val="clear" w:color="auto" w:fill="FFFFFF"/>
        </w:rPr>
      </w:pPr>
      <w:r>
        <w:rPr>
          <w:rFonts w:hint="eastAsia" w:ascii="宋体" w:hAnsi="宋体"/>
          <w:sz w:val="24"/>
          <w:szCs w:val="24"/>
          <w:highlight w:val="yellow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yellow"/>
          <w:shd w:val="clear" w:color="auto" w:fill="FFFFFF"/>
        </w:rPr>
        <w:t>中标原则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yellow"/>
          <w:shd w:val="clear" w:color="auto" w:fill="FFFFFF"/>
          <w:lang w:eastAsia="zh-CN"/>
        </w:rPr>
        <w:t>：按照明细清单报价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yellow"/>
          <w:shd w:val="clear" w:color="auto" w:fill="FFFFFF"/>
          <w:lang w:val="en-US" w:eastAsia="zh-CN"/>
        </w:rPr>
        <w:t>,本次竞价评标方式为满足询价人要求的前提下总金额最低中标。</w:t>
      </w:r>
    </w:p>
    <w:p w14:paraId="775E38D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验收</w:t>
      </w:r>
    </w:p>
    <w:p w14:paraId="6912A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货送到委托</w:t>
      </w:r>
      <w:r>
        <w:rPr>
          <w:rFonts w:hint="eastAsia" w:ascii="宋体" w:hAnsi="宋体" w:cs="宋体"/>
          <w:sz w:val="24"/>
          <w:szCs w:val="24"/>
          <w:lang w:eastAsia="zh-CN"/>
        </w:rPr>
        <w:t>方</w:t>
      </w:r>
      <w:r>
        <w:rPr>
          <w:rFonts w:hint="eastAsia" w:ascii="宋体" w:hAnsi="宋体" w:cs="宋体"/>
          <w:sz w:val="24"/>
          <w:szCs w:val="24"/>
        </w:rPr>
        <w:t>仓库后由委托方派员验收。</w:t>
      </w:r>
    </w:p>
    <w:p w14:paraId="22CF8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四</w:t>
      </w:r>
      <w:r>
        <w:rPr>
          <w:rFonts w:hint="eastAsia" w:ascii="宋体" w:hAnsi="宋体" w:cs="宋体"/>
          <w:sz w:val="24"/>
          <w:szCs w:val="24"/>
        </w:rPr>
        <w:t>、对加工物提出异议的时间及办法：</w:t>
      </w:r>
    </w:p>
    <w:p w14:paraId="6F229CFA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委托方在验收中，如发现加工物的</w:t>
      </w:r>
      <w:r>
        <w:rPr>
          <w:rFonts w:hint="eastAsia" w:ascii="宋体" w:hAnsi="宋体" w:cs="宋体"/>
          <w:sz w:val="24"/>
          <w:szCs w:val="24"/>
          <w:lang w:eastAsia="zh-CN"/>
        </w:rPr>
        <w:t>材料</w:t>
      </w:r>
      <w:r>
        <w:rPr>
          <w:rFonts w:hint="eastAsia" w:ascii="宋体" w:hAnsi="宋体" w:cs="宋体"/>
          <w:sz w:val="24"/>
          <w:szCs w:val="24"/>
        </w:rPr>
        <w:t>不符合</w:t>
      </w:r>
      <w:r>
        <w:rPr>
          <w:rFonts w:hint="eastAsia" w:ascii="宋体" w:hAnsi="宋体" w:cs="宋体"/>
          <w:sz w:val="24"/>
          <w:szCs w:val="24"/>
          <w:lang w:eastAsia="zh-CN"/>
        </w:rPr>
        <w:t>使用</w:t>
      </w:r>
      <w:r>
        <w:rPr>
          <w:rFonts w:hint="eastAsia" w:ascii="宋体" w:hAnsi="宋体" w:cs="宋体"/>
          <w:sz w:val="24"/>
          <w:szCs w:val="24"/>
        </w:rPr>
        <w:t>要求</w:t>
      </w:r>
      <w:r>
        <w:rPr>
          <w:rFonts w:hint="eastAsia" w:ascii="宋体" w:hAnsi="宋体" w:cs="宋体"/>
          <w:sz w:val="24"/>
          <w:szCs w:val="24"/>
          <w:lang w:eastAsia="zh-CN"/>
        </w:rPr>
        <w:t>时</w:t>
      </w:r>
      <w:r>
        <w:rPr>
          <w:rFonts w:hint="eastAsia" w:ascii="宋体" w:hAnsi="宋体" w:cs="宋体"/>
          <w:sz w:val="24"/>
          <w:szCs w:val="24"/>
        </w:rPr>
        <w:t>，应在妥善保管的同时，在1个工作日内向受托方提出异议。委托方</w:t>
      </w:r>
      <w:r>
        <w:rPr>
          <w:rFonts w:hint="eastAsia" w:ascii="宋体" w:hAnsi="宋体" w:cs="宋体"/>
          <w:sz w:val="24"/>
          <w:szCs w:val="24"/>
          <w:lang w:eastAsia="zh-CN"/>
        </w:rPr>
        <w:t>未</w:t>
      </w:r>
      <w:r>
        <w:rPr>
          <w:rFonts w:hint="eastAsia" w:ascii="宋体" w:hAnsi="宋体" w:cs="宋体"/>
          <w:sz w:val="24"/>
          <w:szCs w:val="24"/>
        </w:rPr>
        <w:t>按规定期限提出异议的，视为所加工物符合要求。</w:t>
      </w:r>
    </w:p>
    <w:p w14:paraId="6303F0DA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委托方因使用、保管不善等原因，造成加工物质量下降的，则提出的异议不能成立。</w:t>
      </w:r>
    </w:p>
    <w:p w14:paraId="162A22D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受托方在接到委托方提出的异议后，应在当日到委托方确认。如情况属实的则无条件更换。如有异议则须提供准确的相应证明。</w:t>
      </w:r>
    </w:p>
    <w:p w14:paraId="338AB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五、运费</w:t>
      </w:r>
    </w:p>
    <w:p w14:paraId="0E297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受托方来拉加工的材料和加工好以后的材料的运费由受托方承担。</w:t>
      </w:r>
    </w:p>
    <w:p w14:paraId="21D28F2B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六</w:t>
      </w:r>
      <w:r>
        <w:rPr>
          <w:rFonts w:hint="eastAsia" w:ascii="宋体" w:hAnsi="宋体"/>
          <w:b/>
          <w:bCs/>
          <w:color w:val="000000"/>
          <w:sz w:val="24"/>
          <w:szCs w:val="24"/>
        </w:rPr>
        <w:t>、投标人资格要求</w:t>
      </w:r>
    </w:p>
    <w:p w14:paraId="48C8A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 w:firstLineChars="150"/>
        <w:textAlignment w:val="auto"/>
        <w:rPr>
          <w:rFonts w:hint="eastAsia" w:ascii="宋体" w:hAnsi="宋体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具有独立法人的</w:t>
      </w:r>
      <w:r>
        <w:rPr>
          <w:rFonts w:hint="eastAsia" w:ascii="Arial" w:hAnsi="Arial" w:cs="Arial"/>
          <w:color w:val="000000"/>
          <w:kern w:val="0"/>
          <w:sz w:val="24"/>
          <w:szCs w:val="24"/>
        </w:rPr>
        <w:t>加工单位。</w:t>
      </w:r>
    </w:p>
    <w:bookmarkEnd w:id="12"/>
    <w:bookmarkEnd w:id="13"/>
    <w:bookmarkEnd w:id="14"/>
    <w:bookmarkEnd w:id="15"/>
    <w:p w14:paraId="06E7E641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七</w:t>
      </w:r>
      <w:r>
        <w:rPr>
          <w:rFonts w:hint="eastAsia" w:ascii="宋体" w:hAnsi="宋体"/>
          <w:b/>
          <w:bCs/>
          <w:color w:val="000000"/>
          <w:sz w:val="24"/>
          <w:szCs w:val="24"/>
        </w:rPr>
        <w:t>、投标说明</w:t>
      </w:r>
    </w:p>
    <w:p w14:paraId="635A14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 w:firstLineChars="15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1、报价人投标时须提交以下材料一份：</w:t>
      </w:r>
    </w:p>
    <w:p w14:paraId="2C75BCC0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营业执照复印件</w:t>
      </w:r>
    </w:p>
    <w:p w14:paraId="5F4631B1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报价单</w:t>
      </w:r>
    </w:p>
    <w:p w14:paraId="2CE15C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 w:firstLineChars="15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2、报价人务必将上述材料进行密封，密封袋封口处应密封，并应加盖投标人公章。封套上应注明参与报价的项目名称及报价人名称。 </w:t>
      </w:r>
    </w:p>
    <w:p w14:paraId="33BBB3C9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八</w:t>
      </w:r>
      <w:r>
        <w:rPr>
          <w:rFonts w:hint="eastAsia" w:ascii="宋体" w:hAnsi="宋体"/>
          <w:b/>
          <w:bCs/>
          <w:color w:val="000000"/>
          <w:sz w:val="24"/>
          <w:szCs w:val="24"/>
        </w:rPr>
        <w:t>、报价文件接收单位及相关联系人：</w:t>
      </w:r>
    </w:p>
    <w:p w14:paraId="21BF4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 w:firstLineChars="15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投标</w:t>
      </w:r>
      <w:r>
        <w:rPr>
          <w:rFonts w:hint="eastAsia" w:ascii="宋体" w:hAnsi="宋体"/>
          <w:sz w:val="24"/>
          <w:szCs w:val="24"/>
        </w:rPr>
        <w:t>地址：张家港市锦丰镇三兴街道</w:t>
      </w:r>
      <w:r>
        <w:rPr>
          <w:rFonts w:hint="eastAsia" w:ascii="宋体" w:hAnsi="宋体"/>
          <w:sz w:val="24"/>
          <w:szCs w:val="24"/>
          <w:lang w:val="en-US" w:eastAsia="zh-CN"/>
        </w:rPr>
        <w:t>#2202</w:t>
      </w:r>
      <w:r>
        <w:rPr>
          <w:rFonts w:hint="eastAsia" w:ascii="宋体" w:hAnsi="宋体"/>
          <w:sz w:val="24"/>
          <w:szCs w:val="24"/>
        </w:rPr>
        <w:t>号，张家港联合铜业有限公司</w:t>
      </w:r>
      <w:r>
        <w:rPr>
          <w:rFonts w:hint="eastAsia" w:ascii="宋体" w:hAnsi="宋体"/>
          <w:sz w:val="24"/>
          <w:szCs w:val="24"/>
          <w:lang w:eastAsia="zh-CN"/>
        </w:rPr>
        <w:t>二楼招标办</w:t>
      </w:r>
      <w:r>
        <w:rPr>
          <w:rFonts w:hint="eastAsia" w:ascii="宋体" w:hAnsi="宋体"/>
          <w:sz w:val="24"/>
          <w:szCs w:val="24"/>
        </w:rPr>
        <w:t xml:space="preserve">；邮编：215624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收件人：侯燕州</w:t>
      </w:r>
      <w:r>
        <w:rPr>
          <w:rFonts w:hint="eastAsia" w:ascii="宋体" w:hAnsi="宋体"/>
          <w:sz w:val="24"/>
          <w:szCs w:val="24"/>
        </w:rPr>
        <w:t>（0512-58572608）</w:t>
      </w:r>
    </w:p>
    <w:p w14:paraId="0E04F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 w:firstLineChars="150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投标截止日期：2025年1月7日上午9:00</w:t>
      </w:r>
    </w:p>
    <w:p w14:paraId="4A169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接收时间：投标截止日期前每天</w:t>
      </w:r>
      <w:bookmarkStart w:id="16" w:name="_GoBack"/>
      <w:bookmarkEnd w:id="16"/>
      <w:r>
        <w:rPr>
          <w:rFonts w:hint="eastAsia" w:ascii="宋体" w:hAnsi="宋体"/>
          <w:sz w:val="24"/>
          <w:szCs w:val="24"/>
        </w:rPr>
        <w:t>8：00至11：30，13：30至16：30，节假日除外。</w:t>
      </w:r>
    </w:p>
    <w:p w14:paraId="028F9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 w:firstLineChars="15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投标联系人：</w:t>
      </w:r>
      <w:r>
        <w:rPr>
          <w:rFonts w:hint="eastAsia" w:ascii="宋体" w:hAnsi="宋体"/>
          <w:sz w:val="24"/>
          <w:szCs w:val="24"/>
          <w:lang w:val="en-US" w:eastAsia="zh-CN"/>
        </w:rPr>
        <w:t>侯燕州</w:t>
      </w:r>
      <w:r>
        <w:rPr>
          <w:rFonts w:hint="eastAsia" w:ascii="宋体" w:hAnsi="宋体"/>
          <w:sz w:val="24"/>
          <w:szCs w:val="24"/>
        </w:rPr>
        <w:t>（0512-58572608）</w:t>
      </w:r>
    </w:p>
    <w:p w14:paraId="3ADC30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 w:firstLineChars="150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询价人</w:t>
      </w:r>
      <w:r>
        <w:rPr>
          <w:rFonts w:hint="eastAsia" w:ascii="宋体" w:hAnsi="宋体"/>
          <w:sz w:val="24"/>
          <w:szCs w:val="24"/>
          <w:lang w:eastAsia="zh-CN"/>
        </w:rPr>
        <w:t>：谭爱民（</w:t>
      </w:r>
      <w:r>
        <w:rPr>
          <w:rFonts w:hint="eastAsia" w:ascii="宋体" w:hAnsi="宋体"/>
          <w:sz w:val="24"/>
          <w:szCs w:val="24"/>
          <w:lang w:val="en-US" w:eastAsia="zh-CN"/>
        </w:rPr>
        <w:t>0512-58572513</w:t>
      </w:r>
      <w:r>
        <w:rPr>
          <w:rFonts w:hint="eastAsia" w:ascii="宋体" w:hAnsi="宋体"/>
          <w:sz w:val="24"/>
          <w:szCs w:val="24"/>
          <w:lang w:eastAsia="zh-CN"/>
        </w:rPr>
        <w:t>）</w:t>
      </w:r>
    </w:p>
    <w:bookmarkEnd w:id="0"/>
    <w:bookmarkEnd w:id="1"/>
    <w:bookmarkEnd w:id="2"/>
    <w:bookmarkEnd w:id="3"/>
    <w:bookmarkEnd w:id="4"/>
    <w:bookmarkEnd w:id="5"/>
    <w:bookmarkEnd w:id="6"/>
    <w:p w14:paraId="235B68B6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yellow"/>
          <w:shd w:val="clear" w:color="auto" w:fill="FFFFFF"/>
        </w:rPr>
        <w:t>本次竞价拟与中标人签订年度合同，合同执行期自签订日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yellow"/>
          <w:shd w:val="clear" w:color="auto" w:fill="FFFFFF"/>
          <w:lang w:eastAsia="zh-CN"/>
        </w:rPr>
        <w:t>期起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yellow"/>
          <w:shd w:val="clear" w:color="auto" w:fill="FFFFFF"/>
        </w:rPr>
        <w:t>至202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yellow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yellow"/>
          <w:shd w:val="clear" w:color="auto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yellow"/>
          <w:shd w:val="clear" w:color="auto" w:fill="FFFFFF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yellow"/>
          <w:shd w:val="clear" w:color="auto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yellow"/>
          <w:shd w:val="clear" w:color="auto" w:fill="FFFFFF"/>
          <w:lang w:val="en-US" w:eastAsia="zh-CN"/>
        </w:rPr>
        <w:t>31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yellow"/>
          <w:shd w:val="clear" w:color="auto" w:fill="FFFFFF"/>
        </w:rPr>
        <w:t>日，执行期内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yellow"/>
          <w:shd w:val="clear" w:color="auto" w:fill="FFFFFF"/>
          <w:lang w:eastAsia="zh-CN"/>
        </w:rPr>
        <w:t>工序单价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yellow"/>
          <w:shd w:val="clear" w:color="auto" w:fill="FFFFFF"/>
        </w:rPr>
        <w:t>不变。</w:t>
      </w:r>
    </w:p>
    <w:p w14:paraId="07BD70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  <w:lang w:eastAsia="zh-CN"/>
        </w:rPr>
      </w:pPr>
    </w:p>
    <w:p w14:paraId="091A2B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  <w:lang w:eastAsia="zh-CN"/>
        </w:rPr>
        <w:t>附件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2</w:t>
      </w:r>
    </w:p>
    <w:tbl>
      <w:tblPr>
        <w:tblStyle w:val="3"/>
        <w:tblpPr w:leftFromText="180" w:rightFromText="180" w:vertAnchor="text" w:horzAnchor="page" w:tblpX="1230" w:tblpY="448"/>
        <w:tblOverlap w:val="never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779"/>
        <w:gridCol w:w="497"/>
        <w:gridCol w:w="497"/>
        <w:gridCol w:w="779"/>
        <w:gridCol w:w="780"/>
        <w:gridCol w:w="780"/>
        <w:gridCol w:w="780"/>
        <w:gridCol w:w="780"/>
        <w:gridCol w:w="780"/>
        <w:gridCol w:w="780"/>
        <w:gridCol w:w="780"/>
        <w:gridCol w:w="1061"/>
      </w:tblGrid>
      <w:tr w14:paraId="3BF1C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B6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委外加工确认单</w:t>
            </w:r>
          </w:p>
        </w:tc>
      </w:tr>
      <w:tr w14:paraId="0AF1A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00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82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委托单位：张家港联合铜业有限公司</w:t>
            </w:r>
          </w:p>
        </w:tc>
      </w:tr>
      <w:tr w14:paraId="0C4DA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A8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受托单位：XXXXXXXXXXXXXXXXX公司</w:t>
            </w:r>
          </w:p>
        </w:tc>
      </w:tr>
      <w:tr w14:paraId="5AB09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D5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65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84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17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7C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加工工序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3C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工序单位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67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工序数量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A8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工序单价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38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工序金额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8D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4B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仓库签字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C6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使用单位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13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使用单位确认</w:t>
            </w:r>
          </w:p>
        </w:tc>
      </w:tr>
      <w:tr w14:paraId="51F49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CDD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1B4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FCE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B26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50A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753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27E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1E3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161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0FC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B1A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C0B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9B7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750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EF6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4CF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11B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AED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102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E36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EA0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2B2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505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3AF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C1A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6AA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795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63A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831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385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13D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F9E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42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B2E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6B6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46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2B6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DB9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9BF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8FE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529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84A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506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51C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E77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C26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E2C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1EA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92A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6BD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F01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72E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E90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E94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658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48B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800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AD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C18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B33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6F9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86D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C39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BBA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54F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EA4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332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00D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DAD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1DA63EE">
      <w:pPr>
        <w:tabs>
          <w:tab w:val="left" w:pos="1680"/>
        </w:tabs>
        <w:spacing w:line="480" w:lineRule="auto"/>
      </w:pPr>
      <w:r>
        <w:rPr>
          <w:rFonts w:hint="eastAsia" w:ascii="宋体" w:hAnsi="宋体"/>
          <w:color w:val="000000"/>
          <w:sz w:val="24"/>
          <w:lang w:eastAsia="zh-CN"/>
        </w:rPr>
        <w:t>机动能源部确认：</w:t>
      </w:r>
    </w:p>
    <w:p w14:paraId="42C4CF58"/>
    <w:sectPr>
      <w:footerReference r:id="rId3" w:type="default"/>
      <w:footerReference r:id="rId4" w:type="even"/>
      <w:pgSz w:w="11906" w:h="16838"/>
      <w:pgMar w:top="1134" w:right="1134" w:bottom="1134" w:left="1134" w:header="851" w:footer="851" w:gutter="28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16C3BA">
    <w:pPr>
      <w:pStyle w:val="2"/>
      <w:ind w:right="36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A19FF0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1A19FF0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D52822"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 w14:paraId="61D43B6B"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883CB8"/>
    <w:multiLevelType w:val="singleLevel"/>
    <w:tmpl w:val="B0883CB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DFEF1A1"/>
    <w:multiLevelType w:val="singleLevel"/>
    <w:tmpl w:val="DDFEF1A1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A2A2596"/>
    <w:multiLevelType w:val="multilevel"/>
    <w:tmpl w:val="0A2A2596"/>
    <w:lvl w:ilvl="0" w:tentative="0">
      <w:start w:val="1"/>
      <w:numFmt w:val="lowerLetter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455AEA41"/>
    <w:multiLevelType w:val="singleLevel"/>
    <w:tmpl w:val="455AEA4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7817B397"/>
    <w:multiLevelType w:val="singleLevel"/>
    <w:tmpl w:val="7817B39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F64DD"/>
    <w:rsid w:val="1D5D21C4"/>
    <w:rsid w:val="257E1B4E"/>
    <w:rsid w:val="72E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</w:style>
  <w:style w:type="character" w:customStyle="1" w:styleId="6">
    <w:name w:val="font1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1278</Words>
  <Characters>1471</Characters>
  <Lines>0</Lines>
  <Paragraphs>0</Paragraphs>
  <TotalTime>0</TotalTime>
  <ScaleCrop>false</ScaleCrop>
  <LinksUpToDate>false</LinksUpToDate>
  <CharactersWithSpaces>1477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2024-12-31T08:42:00Z</dcterms:created>
  <dc:creator>houyz</dc:creator>
  <cp:lastModifiedBy>houyz</cp:lastModifiedBy>
  <dcterms:modified xsi:type="dcterms:W3CDTF">2025-06-05T06:30:51Z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22314D918C6B4D6EAC02310347C5AB42_11</vt:lpwstr>
  </property>
  <property fmtid="{D5CDD505-2E9C-101B-9397-08002B2CF9AE}" pid="4" name="KSOTemplateDocerSaveRecord">
    <vt:lpwstr>eyJoZGlkIjoiOGI4ZGNkZTBiNjMzYTY2OTdmZjcwNzZmMjBjZWIwNGUiLCJ1c2VySWQiOiIyODYxNDcyMjAifQ==</vt:lpwstr>
  </property>
</Properties>
</file>