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2F85A">
      <w:pPr>
        <w:widowControl/>
        <w:shd w:val="clear" w:color="auto" w:fill="FFFFFF"/>
        <w:jc w:val="center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张家港联合铜业有限公司</w:t>
      </w:r>
    </w:p>
    <w:p w14:paraId="75C03C2F">
      <w:pPr>
        <w:widowControl/>
        <w:shd w:val="clear" w:color="auto" w:fill="FFFFFF"/>
        <w:jc w:val="center"/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汽车吊租</w:t>
      </w: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竞价公告</w:t>
      </w:r>
    </w:p>
    <w:p w14:paraId="7B31611B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竞价时间：202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3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年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2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月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23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日</w:t>
      </w:r>
    </w:p>
    <w:p w14:paraId="77087185">
      <w:pPr>
        <w:widowControl/>
        <w:shd w:val="clear" w:color="auto" w:fill="FFFFFF"/>
        <w:jc w:val="left"/>
        <w:rPr>
          <w:rFonts w:hint="default" w:ascii="Arial" w:hAnsi="Arial" w:cs="Arial" w:eastAsiaTheme="minorEastAsia"/>
          <w:color w:val="505050"/>
          <w:sz w:val="19"/>
          <w:szCs w:val="19"/>
          <w:lang w:val="en-US" w:eastAsia="zh-CN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竞价编号：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LHTY-20230223-001</w:t>
      </w:r>
    </w:p>
    <w:p w14:paraId="5411CFC1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竞价人：张家港联合铜业有限公司</w:t>
      </w:r>
    </w:p>
    <w:p w14:paraId="6D3181C6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【重要声明】</w:t>
      </w:r>
    </w:p>
    <w:p w14:paraId="4942809A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1、公开竞价是铜陵有色集团为规范自主采购管理，推进阳光操作而采取的公开竞争性采购方式，仅适用于企业日常生产经营性物资以及不具备招标条件的部分物资、服务采购。</w:t>
      </w:r>
    </w:p>
    <w:p w14:paraId="43835807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2、竞价开标在集团公司相关部门监督下进行，竞价投标人可到现场观摩开标过程并接受答疑。</w:t>
      </w:r>
    </w:p>
    <w:p w14:paraId="52EDE89E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3、中标结果仅直接通知到竞价中标人，不再另行发布中标公告。对中标结果有异议的竞价投标人可向投标受理人提出书面申请，查询原始资料和评审结果，充分尊重竞价投标人的知情权。</w:t>
      </w:r>
    </w:p>
    <w:p w14:paraId="6074EC99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4、投标人中标后应及时签订并履行合同；若违约，按《铜冠物资公司失信供应商管理处罚细则（试行）》处理。</w:t>
      </w:r>
    </w:p>
    <w:p w14:paraId="5A8E9FB3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5、需要收取履约保证金的，中标人应在收到中标通知五个工作日内，按照规定交纳履约保证金。无正当理由不交纳的，将列入铜陵有色金属集团公司失信行为供应商名单，按相关规定予以处理。</w:t>
      </w:r>
    </w:p>
    <w:p w14:paraId="3F946999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  <w:highlight w:val="none"/>
        </w:rPr>
      </w:pPr>
      <w:r>
        <w:rPr>
          <w:rFonts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</w:rPr>
        <w:t> 一、竞价内容</w:t>
      </w:r>
    </w:p>
    <w:p w14:paraId="61EF4C42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</w:pP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1、项目名称：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汽车吊租赁</w:t>
      </w:r>
    </w:p>
    <w:p w14:paraId="61ECD479">
      <w:pPr>
        <w:widowControl/>
        <w:shd w:val="clear" w:color="auto" w:fill="FFFFFF"/>
        <w:ind w:firstLine="480"/>
        <w:jc w:val="left"/>
        <w:rPr>
          <w:rFonts w:hint="eastAsia" w:ascii="Arial" w:hAnsi="Arial" w:cs="Arial" w:eastAsiaTheme="minorEastAsia"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</w:pP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2、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型号(吨)</w:t>
      </w: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：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8；16；25；25（加长臂）；50；70；100；130；16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>0</w:t>
      </w:r>
    </w:p>
    <w:p w14:paraId="4D76E433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3</w:t>
      </w: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、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数量：根据需求提供</w:t>
      </w:r>
    </w:p>
    <w:p w14:paraId="4DFE7D07">
      <w:pPr>
        <w:rPr>
          <w:rFonts w:ascii="Arial" w:hAnsi="Arial" w:eastAsia="宋体" w:cs="Arial"/>
          <w:b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b/>
          <w:color w:val="505050"/>
          <w:sz w:val="19"/>
          <w:szCs w:val="19"/>
          <w:highlight w:val="none"/>
          <w:shd w:val="clear" w:color="auto" w:fill="FFFFFF"/>
        </w:rPr>
        <w:t>二</w:t>
      </w:r>
      <w:r>
        <w:rPr>
          <w:rFonts w:ascii="Arial" w:hAnsi="Arial" w:eastAsia="宋体" w:cs="Arial"/>
          <w:b/>
          <w:color w:val="505050"/>
          <w:sz w:val="19"/>
          <w:szCs w:val="19"/>
          <w:highlight w:val="none"/>
          <w:shd w:val="clear" w:color="auto" w:fill="FFFFFF"/>
        </w:rPr>
        <w:t>、相关要求：</w:t>
      </w:r>
    </w:p>
    <w:p w14:paraId="055E2D8B">
      <w:pPr>
        <w:pStyle w:val="6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ascii="Arial" w:hAnsi="Arial" w:eastAsia="宋体" w:cs="Arial"/>
          <w:color w:val="505050"/>
          <w:kern w:val="0"/>
          <w:sz w:val="20"/>
          <w:szCs w:val="20"/>
          <w:highlight w:val="yellow"/>
        </w:rPr>
      </w:pPr>
      <w:r>
        <w:rPr>
          <w:rFonts w:ascii="Arial" w:hAnsi="Arial" w:eastAsia="宋体" w:cs="Arial"/>
          <w:color w:val="505050"/>
          <w:kern w:val="0"/>
          <w:sz w:val="20"/>
          <w:szCs w:val="20"/>
          <w:highlight w:val="yellow"/>
        </w:rPr>
        <w:t>价格：投标方</w:t>
      </w:r>
      <w:r>
        <w:rPr>
          <w:rFonts w:hint="eastAsia" w:ascii="Arial" w:hAnsi="Arial" w:eastAsia="宋体" w:cs="Arial"/>
          <w:color w:val="505050"/>
          <w:kern w:val="0"/>
          <w:sz w:val="20"/>
          <w:szCs w:val="20"/>
          <w:highlight w:val="yellow"/>
        </w:rPr>
        <w:t>按报价单内容填报</w:t>
      </w:r>
      <w:r>
        <w:rPr>
          <w:rFonts w:ascii="Arial" w:hAnsi="Arial" w:eastAsia="宋体" w:cs="Arial"/>
          <w:color w:val="505050"/>
          <w:kern w:val="0"/>
          <w:sz w:val="20"/>
          <w:szCs w:val="20"/>
          <w:highlight w:val="yellow"/>
        </w:rPr>
        <w:t>，</w:t>
      </w:r>
      <w:r>
        <w:rPr>
          <w:rFonts w:hint="eastAsia" w:ascii="Arial" w:hAnsi="Arial" w:eastAsia="宋体" w:cs="Arial"/>
          <w:color w:val="505050"/>
          <w:kern w:val="0"/>
          <w:sz w:val="20"/>
          <w:szCs w:val="20"/>
          <w:highlight w:val="yellow"/>
        </w:rPr>
        <w:t>所</w:t>
      </w:r>
      <w:r>
        <w:rPr>
          <w:rFonts w:ascii="Arial" w:hAnsi="Arial" w:eastAsia="宋体" w:cs="Arial"/>
          <w:color w:val="505050"/>
          <w:kern w:val="0"/>
          <w:sz w:val="20"/>
          <w:szCs w:val="20"/>
          <w:highlight w:val="yellow"/>
        </w:rPr>
        <w:t>报价含税金。</w:t>
      </w:r>
    </w:p>
    <w:p w14:paraId="08BF735E">
      <w:pPr>
        <w:pStyle w:val="6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ascii="Arial" w:hAnsi="Arial" w:eastAsia="宋体" w:cs="Arial"/>
          <w:color w:val="505050"/>
          <w:kern w:val="0"/>
          <w:sz w:val="20"/>
          <w:szCs w:val="20"/>
          <w:highlight w:val="yellow"/>
        </w:rPr>
      </w:pPr>
      <w:r>
        <w:rPr>
          <w:rFonts w:ascii="Arial" w:hAnsi="Arial" w:eastAsia="宋体" w:cs="Arial"/>
          <w:color w:val="505050"/>
          <w:kern w:val="0"/>
          <w:sz w:val="20"/>
          <w:szCs w:val="20"/>
          <w:highlight w:val="yellow"/>
        </w:rPr>
        <w:t>本次招标以最低价中标原则。</w:t>
      </w:r>
      <w:r>
        <w:rPr>
          <w:rFonts w:hint="eastAsia" w:ascii="Arial" w:hAnsi="Arial" w:eastAsia="宋体" w:cs="Arial"/>
          <w:color w:val="505050"/>
          <w:sz w:val="19"/>
          <w:szCs w:val="19"/>
          <w:highlight w:val="yellow"/>
          <w:shd w:val="clear" w:color="auto" w:fill="FFFFFF"/>
        </w:rPr>
        <w:t xml:space="preserve"> </w:t>
      </w:r>
    </w:p>
    <w:p w14:paraId="742C8B83">
      <w:pPr>
        <w:pStyle w:val="6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投标方需严格按照安全技术操作规程施工，执行“十不吊”原则。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投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标方配备合格的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吊装员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，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并具备作业资格证，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投标方吊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装员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有权拒绝超出作业范围的作业。</w:t>
      </w:r>
    </w:p>
    <w:p w14:paraId="44068167">
      <w:pPr>
        <w:pStyle w:val="6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吊装前，投标方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对起重吊具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eastAsia="zh-CN"/>
        </w:rPr>
        <w:t>（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在合格有效期内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eastAsia="zh-CN"/>
        </w:rPr>
        <w:t>）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进行安全检查确认，确保处于完好状态（如：吊钩保险扣是否有效、钢丝绳是否有断丝断股现象、U型环是否有滑丝脱扣现象）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eastAsia="zh-CN"/>
        </w:rPr>
        <w:t>。</w:t>
      </w:r>
    </w:p>
    <w:p w14:paraId="2F61BCBC">
      <w:pPr>
        <w:pStyle w:val="6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投标方对吊装区域内的安全状况进行检查（包括吊装区域的划定、标识、障碍、警戒区等），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对安全措施落实情况及吊装环境进行确认。</w:t>
      </w:r>
    </w:p>
    <w:p w14:paraId="1FE1D95B">
      <w:pPr>
        <w:pStyle w:val="6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复杂、吊物难以捆绑的吊装作业，投标方应配备司索工对吊具捆绑挂钩摘钩卸载等。</w:t>
      </w:r>
    </w:p>
    <w:p w14:paraId="06FB0B75">
      <w:pPr>
        <w:pStyle w:val="6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投标方承诺近二年未发生吊装安全事故。</w:t>
      </w:r>
    </w:p>
    <w:p w14:paraId="44B99F9B">
      <w:pPr>
        <w:pStyle w:val="6"/>
        <w:numPr>
          <w:ilvl w:val="0"/>
          <w:numId w:val="1"/>
        </w:numPr>
        <w:ind w:firstLineChars="0"/>
        <w:rPr>
          <w:rFonts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投标方吊车如发生机械故障，投标方应积极组织技术人员抢修，因修车误工的扣除台班时间。</w:t>
      </w:r>
    </w:p>
    <w:p w14:paraId="08974593">
      <w:pPr>
        <w:pStyle w:val="6"/>
        <w:numPr>
          <w:ilvl w:val="0"/>
          <w:numId w:val="1"/>
        </w:numPr>
        <w:ind w:firstLineChars="0"/>
        <w:rPr>
          <w:rFonts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投标方人员或车辆进入招标方厂区内施工，必须按招标方规章制度执行。</w:t>
      </w:r>
    </w:p>
    <w:p w14:paraId="7540C2E1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  <w:highlight w:val="none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</w:rPr>
        <w:t>三</w:t>
      </w:r>
      <w:r>
        <w:rPr>
          <w:rFonts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</w:rPr>
        <w:t>、报价人资格说明</w:t>
      </w:r>
    </w:p>
    <w:p w14:paraId="4340F3BF">
      <w:pPr>
        <w:widowControl/>
        <w:shd w:val="clear" w:color="auto" w:fill="FFFFFF"/>
        <w:ind w:left="420"/>
        <w:jc w:val="left"/>
        <w:rPr>
          <w:rFonts w:ascii="Arial" w:hAnsi="Arial" w:cs="Arial"/>
          <w:color w:val="505050"/>
          <w:sz w:val="19"/>
          <w:szCs w:val="19"/>
          <w:highlight w:val="none"/>
        </w:rPr>
      </w:pP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1、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投标方</w:t>
      </w: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应具备一般纳税人独立法人资格，有独立签订合同的权利，具备履行合同的能力。</w:t>
      </w:r>
    </w:p>
    <w:p w14:paraId="7A7CCD2A">
      <w:pPr>
        <w:widowControl/>
        <w:shd w:val="clear" w:color="auto" w:fill="FFFFFF"/>
        <w:ind w:left="420"/>
        <w:jc w:val="left"/>
        <w:rPr>
          <w:rFonts w:ascii="Arial" w:hAnsi="Arial" w:cs="Arial"/>
          <w:color w:val="505050"/>
          <w:sz w:val="19"/>
          <w:szCs w:val="19"/>
          <w:highlight w:val="none"/>
        </w:rPr>
      </w:pP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2、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投标方</w:t>
      </w: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生产经营状况良好，在同行业信誉好，业绩优良。</w:t>
      </w:r>
    </w:p>
    <w:p w14:paraId="678FCB6F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  <w:highlight w:val="none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</w:rPr>
        <w:t>四</w:t>
      </w:r>
      <w:r>
        <w:rPr>
          <w:rFonts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</w:rPr>
        <w:t>、投标说明</w:t>
      </w:r>
    </w:p>
    <w:p w14:paraId="1409E1A3">
      <w:pPr>
        <w:widowControl/>
        <w:shd w:val="clear" w:color="auto" w:fill="FFFFFF"/>
        <w:ind w:left="839" w:hanging="360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1、</w:t>
      </w:r>
      <w:r>
        <w:rPr>
          <w:rFonts w:hint="eastAsia" w:ascii="Arial" w:hAnsi="Arial" w:eastAsia="宋体" w:cs="Arial"/>
          <w:color w:val="505050"/>
          <w:sz w:val="19"/>
          <w:szCs w:val="19"/>
          <w:shd w:val="clear" w:color="auto" w:fill="FFFFFF"/>
        </w:rPr>
        <w:t>投标方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投标时须提交有效的营业执照、相关资质证明文件，以上文件的复印件（加盖公司印章）一套，委托他人代理的要授权委托书一份等。</w:t>
      </w:r>
    </w:p>
    <w:p w14:paraId="5077D250">
      <w:pPr>
        <w:widowControl/>
        <w:shd w:val="clear" w:color="auto" w:fill="FFFFFF"/>
        <w:ind w:left="839" w:hanging="360"/>
        <w:jc w:val="left"/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2、</w:t>
      </w:r>
      <w:r>
        <w:rPr>
          <w:rFonts w:hint="eastAsia" w:ascii="Arial" w:hAnsi="Arial" w:eastAsia="宋体" w:cs="Arial"/>
          <w:color w:val="505050"/>
          <w:sz w:val="19"/>
          <w:szCs w:val="19"/>
          <w:shd w:val="clear" w:color="auto" w:fill="FFFFFF"/>
        </w:rPr>
        <w:t>投标方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务必将报价文件进行密封，并在外面注明参与报价的项目名称及</w:t>
      </w:r>
      <w:r>
        <w:rPr>
          <w:rFonts w:hint="eastAsia" w:ascii="Arial" w:hAnsi="Arial" w:eastAsia="宋体" w:cs="Arial"/>
          <w:color w:val="505050"/>
          <w:sz w:val="19"/>
          <w:szCs w:val="19"/>
          <w:shd w:val="clear" w:color="auto" w:fill="FFFFFF"/>
        </w:rPr>
        <w:t>投标方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公司名称，在报价截止时间之前邮寄或送达指定地点，逾期送达或未送达指定地点的不予受理。</w:t>
      </w:r>
    </w:p>
    <w:p w14:paraId="7A253EDC">
      <w:pPr>
        <w:spacing w:line="360" w:lineRule="auto"/>
        <w:rPr>
          <w:rFonts w:hint="default" w:ascii="宋体" w:hAnsi="宋体"/>
          <w:b/>
          <w:bCs/>
          <w:color w:val="FF0000"/>
          <w:sz w:val="24"/>
          <w:szCs w:val="28"/>
          <w:highlight w:val="yellow"/>
          <w:lang w:val="en-US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  <w:lang w:val="en-US" w:eastAsia="zh-CN"/>
        </w:rPr>
        <w:t>五：最高限价：</w:t>
      </w:r>
      <w:r>
        <w:rPr>
          <w:rFonts w:hint="eastAsia" w:ascii="宋体" w:hAnsi="宋体"/>
          <w:b/>
          <w:bCs/>
          <w:color w:val="FF0000"/>
          <w:sz w:val="24"/>
          <w:szCs w:val="28"/>
          <w:highlight w:val="yellow"/>
        </w:rPr>
        <w:t>本次汽车吊租赁最高限价</w:t>
      </w:r>
      <w:r>
        <w:rPr>
          <w:rFonts w:hint="eastAsia" w:ascii="宋体" w:hAnsi="宋体" w:cs="宋体"/>
          <w:b/>
          <w:bCs/>
          <w:color w:val="FF0000"/>
          <w:sz w:val="22"/>
          <w:szCs w:val="22"/>
          <w:highlight w:val="yellow"/>
          <w:lang w:val="en-US" w:eastAsia="zh-CN"/>
        </w:rPr>
        <w:t>129000元，超过最高限价的投标文件作废。</w:t>
      </w:r>
    </w:p>
    <w:p w14:paraId="7947ADD2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  <w:lang w:val="en-US" w:eastAsia="zh-CN"/>
        </w:rPr>
        <w:t>六</w:t>
      </w: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、报价截止时间</w:t>
      </w:r>
    </w:p>
    <w:p w14:paraId="456C0422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</w:rPr>
        <w:t>202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  <w:lang w:val="en-US" w:eastAsia="zh-CN"/>
        </w:rPr>
        <w:t>3</w:t>
      </w:r>
      <w:r>
        <w:rPr>
          <w:rFonts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</w:rPr>
        <w:t>年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  <w:lang w:val="en-US" w:eastAsia="zh-CN"/>
        </w:rPr>
        <w:t>3</w:t>
      </w:r>
      <w:r>
        <w:rPr>
          <w:rFonts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</w:rPr>
        <w:t>月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  <w:lang w:val="en-US" w:eastAsia="zh-CN"/>
        </w:rPr>
        <w:t>1</w:t>
      </w:r>
      <w:r>
        <w:rPr>
          <w:rFonts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</w:rPr>
        <w:t>日9:00时，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逾期送达或未送达指定地点的报价文件不予受理。</w:t>
      </w:r>
    </w:p>
    <w:p w14:paraId="53B39C4D">
      <w:pPr>
        <w:widowControl/>
        <w:shd w:val="clear" w:color="auto" w:fill="FFFFFF"/>
        <w:jc w:val="left"/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  <w:lang w:val="en-US" w:eastAsia="zh-CN"/>
        </w:rPr>
      </w:pPr>
    </w:p>
    <w:p w14:paraId="085CDF47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  <w:lang w:val="en-US" w:eastAsia="zh-CN"/>
        </w:rPr>
        <w:t>七</w:t>
      </w: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、报价文件接收单位及联系人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：</w:t>
      </w:r>
      <w:bookmarkStart w:id="0" w:name="_GoBack"/>
      <w:bookmarkEnd w:id="0"/>
    </w:p>
    <w:p w14:paraId="67066691">
      <w:pPr>
        <w:widowControl/>
        <w:shd w:val="clear" w:color="auto" w:fill="FFFFFF"/>
        <w:ind w:left="479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文件提交地址：张家港市锦丰镇三兴街道2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2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0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2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号，张家港联合铜业有限公司质量计量部（企管部）；邮编：215624</w:t>
      </w:r>
    </w:p>
    <w:p w14:paraId="252E9E78">
      <w:pPr>
        <w:widowControl/>
        <w:shd w:val="clear" w:color="auto" w:fill="FFFFFF"/>
        <w:ind w:left="479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接收时间：投标截止日期前每天8：00至11：30，13：30至16：30，节假日除外。</w:t>
      </w:r>
    </w:p>
    <w:p w14:paraId="07B92FCB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投标联系人：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 xml:space="preserve">殷玥 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 xml:space="preserve">   联系电话：0512-58533020        传真：0512-58533020</w:t>
      </w:r>
    </w:p>
    <w:p w14:paraId="05546951">
      <w:pPr>
        <w:widowControl/>
        <w:shd w:val="clear" w:color="auto" w:fill="FFFFFF"/>
        <w:ind w:firstLine="480"/>
        <w:jc w:val="left"/>
        <w:rPr>
          <w:rFonts w:hint="default" w:ascii="Arial" w:hAnsi="Arial" w:cs="Arial" w:eastAsiaTheme="minorEastAsia"/>
          <w:color w:val="505050"/>
          <w:sz w:val="19"/>
          <w:szCs w:val="19"/>
          <w:lang w:val="en-US" w:eastAsia="zh-CN"/>
        </w:rPr>
      </w:pPr>
      <w:r>
        <w:rPr>
          <w:rFonts w:hint="eastAsia" w:ascii="Arial" w:hAnsi="Arial" w:cs="Arial"/>
          <w:color w:val="505050"/>
          <w:sz w:val="19"/>
          <w:szCs w:val="19"/>
          <w:lang w:val="en-US" w:eastAsia="zh-CN"/>
        </w:rPr>
        <w:t>业务咨询人：谢鑫    联系电话：0512-58237015</w:t>
      </w:r>
    </w:p>
    <w:p w14:paraId="6C6A47B0">
      <w:pPr>
        <w:widowControl/>
        <w:shd w:val="clear" w:color="auto" w:fill="FFFFFF"/>
        <w:ind w:firstLine="240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 xml:space="preserve">  </w:t>
      </w:r>
    </w:p>
    <w:tbl>
      <w:tblPr>
        <w:tblStyle w:val="4"/>
        <w:tblW w:w="83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245"/>
        <w:gridCol w:w="643"/>
        <w:gridCol w:w="1245"/>
        <w:gridCol w:w="1768"/>
        <w:gridCol w:w="1417"/>
        <w:gridCol w:w="1378"/>
      </w:tblGrid>
      <w:tr w14:paraId="4A26C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33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2F7AD">
            <w:pPr>
              <w:widowControl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748A74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汽车吊租赁竞价报价单</w:t>
            </w:r>
          </w:p>
        </w:tc>
      </w:tr>
      <w:tr w14:paraId="57FB0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A1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A8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型号(吨)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94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723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单价(元)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05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预估年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台班数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BC52DE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总金额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C216E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3D9B8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39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A68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07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843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4B95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10F793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AE97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4EFDE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B01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17F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7B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4A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CDF59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B482A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28B8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7BC8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FA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3E4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418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6E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33718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E3CD2A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888AC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0EA39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E71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CEF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EB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EB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88089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E0731D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EFEA3">
            <w:pPr>
              <w:ind w:left="105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加长臂</w:t>
            </w:r>
          </w:p>
        </w:tc>
      </w:tr>
      <w:tr w14:paraId="2A151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CC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98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231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A6B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4AA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807A15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3BEBC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31B4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28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AF8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D50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D72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99B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657FE5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F5EE2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5D2AD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CF5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931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982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F64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51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55758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6F45D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5F58D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02E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C17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B5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CE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C8ACA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07FAAE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8A33D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449DF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F59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74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502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C4D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B9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2FA413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37D5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4EDEA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DE1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314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FCB40A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1492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273A52C">
      <w:pPr>
        <w:spacing w:line="360" w:lineRule="auto"/>
        <w:rPr>
          <w:rFonts w:ascii="宋体" w:hAnsi="宋体"/>
          <w:sz w:val="24"/>
          <w:szCs w:val="28"/>
        </w:rPr>
      </w:pPr>
    </w:p>
    <w:p w14:paraId="1C12E42A">
      <w:pPr>
        <w:spacing w:line="360" w:lineRule="auto"/>
        <w:rPr>
          <w:rFonts w:ascii="宋体" w:hAnsi="宋体"/>
          <w:sz w:val="24"/>
          <w:szCs w:val="28"/>
        </w:rPr>
      </w:pPr>
    </w:p>
    <w:p w14:paraId="4F924AD2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投标方: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4"/>
          <w:szCs w:val="28"/>
        </w:rPr>
        <w:t>（盖章）</w:t>
      </w:r>
    </w:p>
    <w:p w14:paraId="49E576EB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单位地址：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</w:t>
      </w:r>
    </w:p>
    <w:p w14:paraId="3A7C0E6C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授权的代理人：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</w:t>
      </w:r>
      <w:r>
        <w:rPr>
          <w:rFonts w:hint="eastAsia" w:ascii="宋体" w:hAnsi="宋体"/>
          <w:sz w:val="24"/>
          <w:szCs w:val="28"/>
        </w:rPr>
        <w:t>（签字或盖章）</w:t>
      </w:r>
    </w:p>
    <w:p w14:paraId="0D23C89F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电话：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</w:t>
      </w:r>
      <w:r>
        <w:rPr>
          <w:rFonts w:hint="eastAsia" w:ascii="宋体" w:hAnsi="宋体"/>
          <w:sz w:val="24"/>
          <w:szCs w:val="28"/>
        </w:rPr>
        <w:t xml:space="preserve"> 传真：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</w:t>
      </w:r>
    </w:p>
    <w:p w14:paraId="7C739EE4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日期：</w:t>
      </w:r>
      <w:r>
        <w:rPr>
          <w:rFonts w:hint="eastAsia" w:ascii="宋体" w:hAnsi="宋体"/>
          <w:sz w:val="24"/>
          <w:szCs w:val="28"/>
          <w:u w:val="single"/>
        </w:rPr>
        <w:t xml:space="preserve">         </w:t>
      </w:r>
      <w:r>
        <w:rPr>
          <w:rFonts w:hint="eastAsia" w:ascii="宋体" w:hAnsi="宋体"/>
          <w:sz w:val="24"/>
          <w:szCs w:val="28"/>
        </w:rPr>
        <w:t xml:space="preserve">年 </w:t>
      </w:r>
      <w:r>
        <w:rPr>
          <w:rFonts w:hint="eastAsia" w:ascii="宋体" w:hAnsi="宋体"/>
          <w:sz w:val="24"/>
          <w:szCs w:val="28"/>
          <w:u w:val="single"/>
        </w:rPr>
        <w:t xml:space="preserve">        </w:t>
      </w:r>
      <w:r>
        <w:rPr>
          <w:rFonts w:hint="eastAsia" w:ascii="宋体" w:hAnsi="宋体"/>
          <w:sz w:val="24"/>
          <w:szCs w:val="28"/>
        </w:rPr>
        <w:t>月</w:t>
      </w:r>
      <w:r>
        <w:rPr>
          <w:rFonts w:hint="eastAsia" w:ascii="宋体" w:hAnsi="宋体"/>
          <w:sz w:val="24"/>
          <w:szCs w:val="28"/>
          <w:u w:val="single"/>
        </w:rPr>
        <w:t xml:space="preserve">         </w:t>
      </w:r>
      <w:r>
        <w:rPr>
          <w:rFonts w:hint="eastAsia" w:ascii="宋体" w:hAnsi="宋体"/>
          <w:sz w:val="24"/>
          <w:szCs w:val="28"/>
        </w:rPr>
        <w:t>日</w:t>
      </w:r>
    </w:p>
    <w:p w14:paraId="191B1BD8">
      <w:pPr>
        <w:rPr>
          <w:rFonts w:ascii="Arial" w:hAnsi="Arial" w:eastAsia="宋体" w:cs="Arial"/>
          <w:color w:val="505050"/>
          <w:sz w:val="19"/>
          <w:szCs w:val="19"/>
          <w:shd w:val="clear" w:color="auto" w:fill="FFFFFF"/>
        </w:rPr>
      </w:pPr>
    </w:p>
    <w:p w14:paraId="1D8BAF86">
      <w:pPr>
        <w:rPr>
          <w:rFonts w:ascii="Arial" w:hAnsi="Arial" w:eastAsia="宋体" w:cs="Arial"/>
          <w:color w:val="505050"/>
          <w:sz w:val="19"/>
          <w:szCs w:val="19"/>
          <w:shd w:val="clear" w:color="auto" w:fill="FFFFFF"/>
        </w:rPr>
      </w:pPr>
    </w:p>
    <w:p w14:paraId="04EA0528">
      <w:pPr>
        <w:rPr>
          <w:rFonts w:ascii="Arial" w:hAnsi="Arial" w:eastAsia="宋体" w:cs="Arial"/>
          <w:color w:val="505050"/>
          <w:sz w:val="19"/>
          <w:szCs w:val="19"/>
          <w:shd w:val="clear" w:color="auto" w:fill="FFFFFF"/>
        </w:rPr>
      </w:pPr>
    </w:p>
    <w:p w14:paraId="4F9A7961">
      <w:pPr>
        <w:rPr>
          <w:rFonts w:ascii="Arial" w:hAnsi="Arial" w:eastAsia="宋体" w:cs="Arial"/>
          <w:color w:val="505050"/>
          <w:sz w:val="19"/>
          <w:szCs w:val="19"/>
          <w:shd w:val="clear" w:color="auto" w:fill="FFFFFF"/>
        </w:rPr>
      </w:pPr>
    </w:p>
    <w:p w14:paraId="17FBBCB8">
      <w:pPr>
        <w:rPr>
          <w:rFonts w:ascii="Arial" w:hAnsi="Arial" w:eastAsia="宋体" w:cs="Arial"/>
          <w:color w:val="505050"/>
          <w:sz w:val="19"/>
          <w:szCs w:val="19"/>
          <w:shd w:val="clear" w:color="auto" w:fill="FFFFFF"/>
        </w:rPr>
      </w:pPr>
    </w:p>
    <w:p w14:paraId="2EC3C7DE">
      <w:pPr>
        <w:rPr>
          <w:rFonts w:ascii="Arial" w:hAnsi="Arial" w:eastAsia="宋体" w:cs="Arial"/>
          <w:color w:val="505050"/>
          <w:sz w:val="19"/>
          <w:szCs w:val="19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A33D3"/>
    <w:multiLevelType w:val="singleLevel"/>
    <w:tmpl w:val="690A33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YTZmMjdlZGFkYWUwYmJiZDY3Zjg4ZDNjMjAxZTAifQ=="/>
  </w:docVars>
  <w:rsids>
    <w:rsidRoot w:val="00DE7E5D"/>
    <w:rsid w:val="0003313A"/>
    <w:rsid w:val="00067A99"/>
    <w:rsid w:val="00075749"/>
    <w:rsid w:val="000760C2"/>
    <w:rsid w:val="000E138C"/>
    <w:rsid w:val="002830FF"/>
    <w:rsid w:val="00324BEB"/>
    <w:rsid w:val="00360B94"/>
    <w:rsid w:val="003C21EE"/>
    <w:rsid w:val="003E5935"/>
    <w:rsid w:val="004C4DF9"/>
    <w:rsid w:val="004F7936"/>
    <w:rsid w:val="00545B43"/>
    <w:rsid w:val="005F17F1"/>
    <w:rsid w:val="00846EF1"/>
    <w:rsid w:val="00966B67"/>
    <w:rsid w:val="00973422"/>
    <w:rsid w:val="009766B4"/>
    <w:rsid w:val="009E745A"/>
    <w:rsid w:val="00A34DD3"/>
    <w:rsid w:val="00A87C19"/>
    <w:rsid w:val="00B90E2F"/>
    <w:rsid w:val="00BB029D"/>
    <w:rsid w:val="00DE7E5D"/>
    <w:rsid w:val="00E70B55"/>
    <w:rsid w:val="00ED24D9"/>
    <w:rsid w:val="0156352C"/>
    <w:rsid w:val="01930816"/>
    <w:rsid w:val="03D746CC"/>
    <w:rsid w:val="041273F9"/>
    <w:rsid w:val="0E187B64"/>
    <w:rsid w:val="0F27594A"/>
    <w:rsid w:val="0FBC30F4"/>
    <w:rsid w:val="18DA45EA"/>
    <w:rsid w:val="1BD25A4D"/>
    <w:rsid w:val="1BE32A90"/>
    <w:rsid w:val="1C4C1CA3"/>
    <w:rsid w:val="20592877"/>
    <w:rsid w:val="26F52FCB"/>
    <w:rsid w:val="278A1450"/>
    <w:rsid w:val="329244FB"/>
    <w:rsid w:val="37C344A2"/>
    <w:rsid w:val="37DB761B"/>
    <w:rsid w:val="3A033549"/>
    <w:rsid w:val="3AE177C8"/>
    <w:rsid w:val="3CB131A4"/>
    <w:rsid w:val="443C1678"/>
    <w:rsid w:val="46E666CD"/>
    <w:rsid w:val="477C2B8D"/>
    <w:rsid w:val="484D69F1"/>
    <w:rsid w:val="495F2766"/>
    <w:rsid w:val="4B642BC4"/>
    <w:rsid w:val="4BF076A6"/>
    <w:rsid w:val="4BFB485B"/>
    <w:rsid w:val="4C5D155C"/>
    <w:rsid w:val="52C27FEE"/>
    <w:rsid w:val="57297951"/>
    <w:rsid w:val="58016455"/>
    <w:rsid w:val="59F530DD"/>
    <w:rsid w:val="5DE132F2"/>
    <w:rsid w:val="60391F51"/>
    <w:rsid w:val="6CA64085"/>
    <w:rsid w:val="6F0970C3"/>
    <w:rsid w:val="73490242"/>
    <w:rsid w:val="74E1318C"/>
    <w:rsid w:val="761D53B8"/>
    <w:rsid w:val="77585F7B"/>
    <w:rsid w:val="79F4549B"/>
    <w:rsid w:val="7C2868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1381</Words>
  <Characters>1488</Characters>
  <Lines>10</Lines>
  <Paragraphs>3</Paragraphs>
  <TotalTime>1</TotalTime>
  <ScaleCrop>false</ScaleCrop>
  <LinksUpToDate>false</LinksUpToDate>
  <CharactersWithSpaces>1654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xiexin</dc:creator>
  <cp:lastModifiedBy>houyz</cp:lastModifiedBy>
  <dcterms:modified xsi:type="dcterms:W3CDTF">2025-06-05T13:23:16Z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04DDDE0977464822A70CCE88B9215410</vt:lpwstr>
  </property>
  <property fmtid="{D5CDD505-2E9C-101B-9397-08002B2CF9AE}" pid="4" name="KSOTemplateDocerSaveRecord">
    <vt:lpwstr>eyJoZGlkIjoiOGI4ZGNkZTBiNjMzYTY2OTdmZjcwNzZmMjBjZWIwNGUiLCJ1c2VySWQiOiIyODYxNDcyMjAifQ==</vt:lpwstr>
  </property>
</Properties>
</file>