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CCCE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/>
        <w:jc w:val="center"/>
        <w:textAlignment w:val="auto"/>
        <w:rPr>
          <w:rFonts w:hint="eastAsia" w:cs="宋体"/>
          <w:sz w:val="36"/>
          <w:szCs w:val="36"/>
          <w:lang w:val="en-US" w:eastAsia="zh-CN"/>
        </w:rPr>
      </w:pPr>
      <w:r>
        <w:rPr>
          <w:rFonts w:hint="eastAsia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35KV电缆头制作</w:t>
      </w:r>
      <w:r>
        <w:rPr>
          <w:rFonts w:hint="eastAsia" w:cs="宋体"/>
          <w:sz w:val="36"/>
          <w:szCs w:val="36"/>
          <w:lang w:val="en-US" w:eastAsia="zh-CN"/>
        </w:rPr>
        <w:t>安装竞价公告</w:t>
      </w:r>
    </w:p>
    <w:p w14:paraId="41D74D9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竞价编号：LHTY20250710-05</w:t>
      </w:r>
    </w:p>
    <w:p w14:paraId="66048BE5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发布日期：2025年7月10日</w:t>
      </w:r>
    </w:p>
    <w:p w14:paraId="741EC8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甲方：张家港联合铜业有限公司     乙方：电缆头制作安装单位</w:t>
      </w:r>
    </w:p>
    <w:p w14:paraId="7D3F5A5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一、项目概况</w:t>
      </w:r>
    </w:p>
    <w:p w14:paraId="7694BD0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甲方有一根</w:t>
      </w:r>
      <w:r>
        <w:rPr>
          <w:rFonts w:hint="eastAsia" w:ascii="宋体" w:hAnsi="宋体" w:eastAsia="宋体" w:cs="宋体"/>
          <w:sz w:val="28"/>
          <w:szCs w:val="28"/>
        </w:rPr>
        <w:t>35KV-3*300mm²电缆分指式防水终端头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需重新</w:t>
      </w:r>
      <w:r>
        <w:rPr>
          <w:rFonts w:hint="eastAsia" w:ascii="宋体" w:hAnsi="宋体" w:eastAsia="宋体" w:cs="宋体"/>
          <w:sz w:val="28"/>
          <w:szCs w:val="28"/>
        </w:rPr>
        <w:t>制作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要求品牌为3M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乙方</w:t>
      </w:r>
      <w:r>
        <w:rPr>
          <w:rFonts w:hint="eastAsia" w:ascii="宋体" w:hAnsi="宋体" w:eastAsia="宋体" w:cs="宋体"/>
          <w:sz w:val="28"/>
          <w:szCs w:val="28"/>
        </w:rPr>
        <w:t>确保电缆终端头的绝缘性能、密封性能和机械强度，保障电力系统安全运行。</w:t>
      </w:r>
      <w:bookmarkStart w:id="0" w:name="_GoBack"/>
      <w:bookmarkEnd w:id="0"/>
    </w:p>
    <w:p w14:paraId="3EBCD59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二、</w:t>
      </w:r>
      <w:r>
        <w:rPr>
          <w:rFonts w:hint="eastAsia" w:cs="宋体"/>
          <w:sz w:val="28"/>
          <w:szCs w:val="28"/>
          <w:lang w:val="en-US" w:eastAsia="zh-CN"/>
        </w:rPr>
        <w:t>施工要求</w:t>
      </w:r>
    </w:p>
    <w:p w14:paraId="0C47D59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乙方施工应严格遵循国家及行业相关标准，主要包括：《国家电网公司电力安全工作规程变电部分》国家电网监〔2009〕664号、《电力设备预防性试验规程》DL/T596-2021</w:t>
      </w:r>
    </w:p>
    <w:p w14:paraId="4CEAF0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具体要求如下：</w:t>
      </w:r>
    </w:p>
    <w:p w14:paraId="303E6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1﹑由甲方向供电公司提出申请对549进线进行停电，停电后由乙方对进线做好安全措施，双方验电后，对原进线电缆终端进行拆除；</w:t>
      </w:r>
    </w:p>
    <w:p w14:paraId="1869C6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乙方将电缆拉升到需要的长度后，拆除原电缆终端，对电缆进行绝缘测试检查电缆是否存在缺陷，合格后重新制作电缆终端；</w:t>
      </w:r>
    </w:p>
    <w:p w14:paraId="1AFEC5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乙方电缆终端制作完成后对电缆进行试验；</w:t>
      </w:r>
    </w:p>
    <w:p w14:paraId="3F57EC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乙方在8小时内完成电缆搭接，检查配合送电。 </w:t>
      </w:r>
    </w:p>
    <w:p w14:paraId="625BEC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三、试验项目：</w:t>
      </w:r>
    </w:p>
    <w:p w14:paraId="3144C12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主绝缘绝缘电阻：6/10kV及以上电缆用2500V或5000V兆欧表，一般不小于1000MΩ；</w:t>
      </w:r>
    </w:p>
    <w:p w14:paraId="78B11F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电缆外护套绝缘电阻：采用500V兆欧表，每千米绝缘电阻值≥0.5MΩ；</w:t>
      </w:r>
    </w:p>
    <w:p w14:paraId="5AEEF2C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主绝缘交流耐压：试验电压2Uo（52kV）5min，耐压前后绝缘电阻测试无明显变化。</w:t>
      </w:r>
    </w:p>
    <w:p w14:paraId="02E3733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资质要求</w:t>
      </w:r>
    </w:p>
    <w:p w14:paraId="6C51FD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乙方应具备《承装(修、试)电力设施许可证》四级，且在有效期内。</w:t>
      </w:r>
    </w:p>
    <w:p w14:paraId="0A8A1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 、验收方式：</w:t>
      </w:r>
    </w:p>
    <w:p w14:paraId="4D0FB5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乙方施工完成，试验合格交付甲方，甲方正常使用一个月后无异常情况视为验收合格。</w:t>
      </w:r>
    </w:p>
    <w:p w14:paraId="55D023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六、付款方式：</w:t>
      </w:r>
    </w:p>
    <w:p w14:paraId="49D778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乙方提供9%增值税专用发票，甲方验收合格后收到发票后支付总价97%为验收款，余款3%质保金，质保1年。</w:t>
      </w:r>
    </w:p>
    <w:p w14:paraId="60FB1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七、安全责任：</w:t>
      </w:r>
    </w:p>
    <w:p w14:paraId="7D501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1、需登高施工，乙方人员需提前购买不低于100w的特种作业意外伤害保险。</w:t>
      </w:r>
    </w:p>
    <w:p w14:paraId="1E535E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2、乙方进厂有责任遵守甲方的各项规章制度，如乙方因违反甲方的规章制度给甲方造成任何经济损失，由乙方进行赔偿。</w:t>
      </w:r>
    </w:p>
    <w:p w14:paraId="644D75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乙方进场人员应配齐相应的劳保用品，具备相应的证件，进场前乙方到甲方安环部接受安全教育并签订安全管理、施工协议书，缴纳5000元安全风险押金，违反《张家港联合铜业有限公司外协队伍安全管理办法》（按最新版执行），按该办法内容进行处罚，安全施工结束且双方无争议后押金退还，施工期间施工工作范围内安全工作由乙方负责，如发生工伤及其他伤亡事故，由乙方自行解决和赔偿，与甲方无涉。</w:t>
      </w:r>
    </w:p>
    <w:p w14:paraId="06119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八：评标方式</w:t>
      </w:r>
    </w:p>
    <w:p w14:paraId="458D3E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本次竞价评标方式为满足询价人要求的前提下最低价中标。</w:t>
      </w:r>
    </w:p>
    <w:p w14:paraId="7813ED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九：截止日期</w:t>
      </w:r>
    </w:p>
    <w:p w14:paraId="4CF97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截止日期：2025年7月17日上午9：00</w:t>
      </w:r>
    </w:p>
    <w:p w14:paraId="2503B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十、投标受理人（报价寄送信息）</w:t>
      </w:r>
    </w:p>
    <w:p w14:paraId="227A6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      称：张家港联合铜业有限公司综合部（企管科）</w:t>
      </w:r>
    </w:p>
    <w:p w14:paraId="6AED5C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      址：江苏省张家港市锦丰镇三兴街道五棵松路2202#</w:t>
      </w:r>
    </w:p>
    <w:p w14:paraId="2EE5D2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邮      编：215624</w:t>
      </w:r>
    </w:p>
    <w:p w14:paraId="71AA0E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收  件  人 ：侯燕州   电  话：0512-58572608</w:t>
      </w:r>
    </w:p>
    <w:p w14:paraId="3D69D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业务咨询人：程卓      电  话：0512-58539130</w:t>
      </w:r>
    </w:p>
    <w:p w14:paraId="09D2B4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  <w:t>注：所有的投标材料只接收快递邮寄的形式，且快递包装外注明竞价项目名称及编号。不接收私人上门送达投标材料，否则将被视为无效报价。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76D621"/>
    <w:multiLevelType w:val="singleLevel"/>
    <w:tmpl w:val="C876D62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553A634"/>
    <w:multiLevelType w:val="singleLevel"/>
    <w:tmpl w:val="2553A63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4A9C1B8"/>
    <w:multiLevelType w:val="singleLevel"/>
    <w:tmpl w:val="74A9C1B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C6965"/>
    <w:rsid w:val="13777F43"/>
    <w:rsid w:val="1B7E6F74"/>
    <w:rsid w:val="2F9C269B"/>
    <w:rsid w:val="3CBA3003"/>
    <w:rsid w:val="68797DC6"/>
    <w:rsid w:val="688A1A57"/>
    <w:rsid w:val="6D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n"/>
    <w:basedOn w:val="1"/>
    <w:qFormat/>
    <w:uiPriority w:val="0"/>
    <w:pPr>
      <w:topLinePunct/>
      <w:snapToGrid w:val="0"/>
      <w:ind w:left="20" w:leftChars="20" w:right="20" w:rightChars="20"/>
      <w:jc w:val="center"/>
    </w:pPr>
    <w:rPr>
      <w:color w:val="000000"/>
      <w:kern w:val="1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858</Words>
  <Characters>935</Characters>
  <Lines>0</Lines>
  <Paragraphs>0</Paragraphs>
  <TotalTime>10</TotalTime>
  <ScaleCrop>false</ScaleCrop>
  <LinksUpToDate>false</LinksUpToDate>
  <CharactersWithSpaces>944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2025-07-03T07:05:00Z</dcterms:created>
  <dc:creator>陈驰</dc:creator>
  <cp:lastModifiedBy>houyz</cp:lastModifiedBy>
  <dcterms:modified xsi:type="dcterms:W3CDTF">2025-07-10T06:21:45Z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eyJoZGlkIjoiOGI4ZGNkZTBiNjMzYTY2OTdmZjcwNzZmMjBjZWIwNGUiLCJ1c2VySWQiOiIyODYxNDcyMjAifQ==</vt:lpwstr>
  </property>
  <property fmtid="{D5CDD505-2E9C-101B-9397-08002B2CF9AE}" pid="4" name="ICV">
    <vt:lpwstr>2906CB98E840479FAFB78F7B8BC9C5E7_13</vt:lpwstr>
  </property>
</Properties>
</file>